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7" w:rsidRDefault="00112393" w:rsidP="001123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 за 2018/19 навчальний рік</w:t>
      </w:r>
      <w:bookmarkStart w:id="0" w:name="_GoBack"/>
      <w:bookmarkEnd w:id="0"/>
    </w:p>
    <w:p w:rsidR="00A74FFB" w:rsidRPr="00A74FFB" w:rsidRDefault="00A74FFB" w:rsidP="00A74F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>1</w:t>
      </w: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.Р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езультативність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</w:t>
      </w:r>
      <w:r w:rsidRPr="00A74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На початок 2018/2019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року</w:t>
      </w:r>
      <w:r w:rsidR="007E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E092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7E092A">
        <w:rPr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502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 Укомплектовано 2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92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наповненістю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24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FFB" w:rsidRPr="00A74FFB" w:rsidRDefault="00A74FFB" w:rsidP="00A74FFB">
      <w:pPr>
        <w:ind w:left="-993" w:right="-14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         Враховуючи потреби учнів, побажання батьків, фахову підготовку педагогічних кадрів, матеріальну базу кабінетів, у старшій школі введено математичний</w:t>
      </w:r>
      <w:r w:rsidR="007E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у 10б класі і філологічний (англійська мова) у  10а класі профілі та історико-математичний  профіль навчання (11 клас).</w:t>
      </w:r>
    </w:p>
    <w:p w:rsidR="00A74FFB" w:rsidRPr="00A74FFB" w:rsidRDefault="00A74FFB" w:rsidP="00A74FFB">
      <w:pPr>
        <w:spacing w:before="30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Відповідно до Положення про індивідуальну форму навчання в загальноосвітніх навчальних закладах і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ндивідуальне навчання організовано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2 учнів.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 У навчальному закладі організовано навчання для 9 учнів у 10-12 класах з очно-заочною формою навчання.</w:t>
      </w:r>
    </w:p>
    <w:p w:rsidR="00A74FFB" w:rsidRPr="00A74FFB" w:rsidRDefault="00A74FFB" w:rsidP="00A74FFB">
      <w:pPr>
        <w:spacing w:before="30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У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впроваджено інклюзивне навчання.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контингентом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</w:t>
      </w:r>
      <w:r w:rsidRPr="00A74FFB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і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ндивідуальні програми розвитку, з ними працюють 4 асистенти вчителя.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Атестовано 380 учнів  3-11 класів.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: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–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71 учнів, </w:t>
      </w:r>
      <w:r w:rsidRPr="00A74FFB">
        <w:rPr>
          <w:rFonts w:ascii="Times New Roman" w:hAnsi="Times New Roman" w:cs="Times New Roman"/>
          <w:sz w:val="28"/>
          <w:szCs w:val="28"/>
        </w:rPr>
        <w:t>6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8,9</w:t>
      </w:r>
      <w:r w:rsidRPr="00A74FFB">
        <w:rPr>
          <w:rFonts w:ascii="Times New Roman" w:hAnsi="Times New Roman" w:cs="Times New Roman"/>
          <w:sz w:val="28"/>
          <w:szCs w:val="28"/>
        </w:rPr>
        <w:t xml:space="preserve"> %.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–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164 учнів, 76,6</w:t>
      </w:r>
      <w:r w:rsidRPr="00A74FFB">
        <w:rPr>
          <w:rFonts w:ascii="Times New Roman" w:hAnsi="Times New Roman" w:cs="Times New Roman"/>
          <w:sz w:val="28"/>
          <w:szCs w:val="28"/>
        </w:rPr>
        <w:t xml:space="preserve">%, 10 -11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–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54 учні, 81,1</w:t>
      </w:r>
      <w:r w:rsidRPr="00A74FF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3-11 класів </w:t>
      </w:r>
      <w:r w:rsidRPr="00A74FFB">
        <w:rPr>
          <w:rFonts w:ascii="Times New Roman" w:hAnsi="Times New Roman" w:cs="Times New Roman"/>
          <w:sz w:val="28"/>
          <w:szCs w:val="28"/>
        </w:rPr>
        <w:t xml:space="preserve">–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379 учнів, 76,3</w:t>
      </w:r>
      <w:r w:rsidRPr="00A74FF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Нагороджено Похвальними листами за високі досягнення – </w:t>
      </w:r>
      <w:r w:rsidRPr="00A74FFB">
        <w:rPr>
          <w:rFonts w:ascii="Times New Roman" w:hAnsi="Times New Roman" w:cs="Times New Roman"/>
          <w:sz w:val="28"/>
          <w:szCs w:val="28"/>
        </w:rPr>
        <w:t>44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учні школи,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2 учні 9 класу отримають свідоцтво з відзнакою, 1 учень 11 класу  є претендентом на нагороджена Срібною медаллю за досягнення у навчанні.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Наші досягнення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  У II (районному)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: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>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місце – 16;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>II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місце –16;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</w:rPr>
        <w:t>III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місце –5.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конкурсі ім.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П.Яцика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та  в мовно-літературному конкурсі учнівської творчості ім.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>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місце –6; </w:t>
      </w:r>
      <w:r w:rsidRPr="00A74FFB">
        <w:rPr>
          <w:rFonts w:ascii="Times New Roman" w:hAnsi="Times New Roman" w:cs="Times New Roman"/>
          <w:sz w:val="28"/>
          <w:szCs w:val="28"/>
        </w:rPr>
        <w:t>II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місце – 5; </w:t>
      </w:r>
      <w:r w:rsidRPr="00A74FFB">
        <w:rPr>
          <w:rFonts w:ascii="Times New Roman" w:hAnsi="Times New Roman" w:cs="Times New Roman"/>
          <w:sz w:val="28"/>
          <w:szCs w:val="28"/>
        </w:rPr>
        <w:t>III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місце – 3;</w:t>
      </w:r>
    </w:p>
    <w:p w:rsidR="00A74FFB" w:rsidRPr="00A74FFB" w:rsidRDefault="00A74FFB" w:rsidP="00A74F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 та призери Всеукраїнських учнівських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олімпіад,конкурсів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 районного етапу з навчальних предметів</w:t>
      </w:r>
    </w:p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564"/>
        <w:gridCol w:w="2262"/>
        <w:gridCol w:w="799"/>
        <w:gridCol w:w="4472"/>
        <w:gridCol w:w="2359"/>
      </w:tblGrid>
      <w:tr w:rsidR="00A74FFB" w:rsidRPr="00A74FFB" w:rsidTr="00A74FFB">
        <w:trPr>
          <w:trHeight w:val="885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учня</w:t>
            </w: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rPr>
          <w:trHeight w:val="660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Сапсай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Л.В.</w:t>
            </w:r>
          </w:p>
        </w:tc>
      </w:tr>
      <w:tr w:rsidR="00A74FFB" w:rsidRPr="00A74FFB" w:rsidTr="00A74FFB">
        <w:trPr>
          <w:trHeight w:val="675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Саганець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мовно-літературного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Т.Шевченка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 місце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 місце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Короленко С.С.</w:t>
            </w:r>
          </w:p>
        </w:tc>
      </w:tr>
      <w:tr w:rsidR="00A74FFB" w:rsidRPr="00A74FFB" w:rsidTr="00A74FFB">
        <w:trPr>
          <w:trHeight w:val="180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Паначук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ім. П. Яцика 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A74FFB" w:rsidRPr="00A74FFB" w:rsidTr="004F22A7">
        <w:trPr>
          <w:trHeight w:val="918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Саражинська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мовно-літературного конкурсу ім. Т.Шевченка-3 місце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A74FFB" w:rsidRPr="00A74FFB" w:rsidTr="00A74FFB">
        <w:trPr>
          <w:trHeight w:val="1384"/>
        </w:trPr>
        <w:tc>
          <w:tcPr>
            <w:tcW w:w="564" w:type="dxa"/>
            <w:tcBorders>
              <w:bottom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Грипич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П.Яцика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 місце, призер районного етапу мовно-літературного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-3 місце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</w:tc>
      </w:tr>
      <w:tr w:rsidR="00A74FFB" w:rsidRPr="00A74FFB" w:rsidTr="00A74FFB">
        <w:trPr>
          <w:trHeight w:val="529"/>
        </w:trPr>
        <w:tc>
          <w:tcPr>
            <w:tcW w:w="564" w:type="dxa"/>
            <w:tcBorders>
              <w:top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Калашнікова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районного етапу мовно-літературного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-3 місце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A74FFB" w:rsidRPr="00A74FFB" w:rsidTr="00A74FFB">
        <w:trPr>
          <w:trHeight w:val="690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Пожилих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 з української мови та літератури, англійської мови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Фещенко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74FFB" w:rsidRPr="00A74FFB" w:rsidTr="00A74FFB">
        <w:trPr>
          <w:trHeight w:val="540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Старовойт Максим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географії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Байбарза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олімпіади з ІКТ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Надія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 районного етапу мовно-літературного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П. Яцика- 2 місце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Ралік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Гойсак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трудового навчання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І.Є.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 Анастасія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англійської мови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Радько Л.А.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FC2107" w:rsidTr="00A74FFB">
        <w:trPr>
          <w:trHeight w:val="1560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Ступніцька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української мови та літератури та історії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Ралік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Іванець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rPr>
          <w:trHeight w:val="615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Великий Олексій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ІКТ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Дичко Олександр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олімпіади з хімії 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rPr>
          <w:trHeight w:val="285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Дарина 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районного етапу мовно-літературного конкурсу ім.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районного етапу олімпіади з історії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Загранична Г.П.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Олександр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 районного етапу олімпіад з правознавства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Припишнюк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Назар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 олімпіади з трудового навчання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І.Є.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</w:t>
            </w:r>
            <w:r w:rsidR="00457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районного етапу олімпіади з фі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зики – 2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О.С.</w:t>
            </w:r>
          </w:p>
        </w:tc>
      </w:tr>
      <w:tr w:rsidR="00A74FFB" w:rsidRPr="00FC2107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Богдан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української мови та літератури , географії – 2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 Олійник В.В.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rPr>
          <w:trHeight w:val="847"/>
        </w:trPr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Бодаренко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хімії – 2 місце, біології – 3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Буханевич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Бохонець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олімпіади з трудового навчання 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І.Є.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Мейта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олімпіади з ІКТ 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Миколаєнко Віталій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етапу олімпіади з географії та мовно-літературного конкурсу ім. Т. Шевченка, призер районного етапу олімпіади з фізики  – 3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О.С.</w:t>
            </w: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Селезньова Євгенія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районного етапу олімпіади з англійської мови – 2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Фещенко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A74FFB">
        <w:tc>
          <w:tcPr>
            <w:tcW w:w="564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6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Валерія</w:t>
            </w:r>
          </w:p>
        </w:tc>
        <w:tc>
          <w:tcPr>
            <w:tcW w:w="79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7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Призер мовно-літературного конкурсу ім. Т. Шевченка  - 2 місце</w:t>
            </w:r>
          </w:p>
        </w:tc>
        <w:tc>
          <w:tcPr>
            <w:tcW w:w="2359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С.С.</w:t>
            </w:r>
          </w:p>
        </w:tc>
      </w:tr>
    </w:tbl>
    <w:p w:rsidR="00A74FFB" w:rsidRPr="00A74FFB" w:rsidRDefault="00A74FFB" w:rsidP="00A7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FB" w:rsidRPr="00A74FFB" w:rsidRDefault="00A74FFB" w:rsidP="00A74F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Переможці та призери Всеукраїнських учнівських олімпіад, турнірів, конкурсів з навчальних предметів обласного етапу</w:t>
      </w:r>
    </w:p>
    <w:tbl>
      <w:tblPr>
        <w:tblStyle w:val="aa"/>
        <w:tblW w:w="10796" w:type="dxa"/>
        <w:tblInd w:w="-1190" w:type="dxa"/>
        <w:tblLayout w:type="fixed"/>
        <w:tblLook w:val="04A0" w:firstRow="1" w:lastRow="0" w:firstColumn="1" w:lastColumn="0" w:noHBand="0" w:noVBand="1"/>
      </w:tblPr>
      <w:tblGrid>
        <w:gridCol w:w="22"/>
        <w:gridCol w:w="567"/>
        <w:gridCol w:w="2552"/>
        <w:gridCol w:w="992"/>
        <w:gridCol w:w="709"/>
        <w:gridCol w:w="3827"/>
        <w:gridCol w:w="2127"/>
      </w:tblGrid>
      <w:tr w:rsidR="00A74FFB" w:rsidRPr="00A74FFB" w:rsidTr="007B26FB">
        <w:trPr>
          <w:gridBefore w:val="1"/>
          <w:wBefore w:w="22" w:type="dxa"/>
        </w:trPr>
        <w:tc>
          <w:tcPr>
            <w:tcW w:w="567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переможця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Конкурс, змагання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FFB" w:rsidRPr="00A74FFB" w:rsidTr="007B26FB">
        <w:trPr>
          <w:gridBefore w:val="1"/>
          <w:wBefore w:w="22" w:type="dxa"/>
        </w:trPr>
        <w:tc>
          <w:tcPr>
            <w:tcW w:w="567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Байбарза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(обласний) етап Всеукраїнських учнівських олімпіад із інформаційних технологій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В.М.</w:t>
            </w:r>
          </w:p>
        </w:tc>
      </w:tr>
      <w:tr w:rsidR="00A74FFB" w:rsidRPr="00A74FFB" w:rsidTr="007B26FB">
        <w:trPr>
          <w:gridBefore w:val="1"/>
          <w:wBefore w:w="22" w:type="dxa"/>
        </w:trPr>
        <w:tc>
          <w:tcPr>
            <w:tcW w:w="567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Гойсак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(обласний) етап Всеукраїнських учнівських 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олімпіад із </w:t>
            </w:r>
            <w:proofErr w:type="gram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</w:t>
            </w:r>
            <w:proofErr w:type="gram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Ткаченко І.Є.</w:t>
            </w:r>
          </w:p>
        </w:tc>
      </w:tr>
      <w:tr w:rsidR="00A74FFB" w:rsidRPr="00A74FFB" w:rsidTr="007B26FB">
        <w:trPr>
          <w:gridBefore w:val="1"/>
          <w:wBefore w:w="22" w:type="dxa"/>
        </w:trPr>
        <w:tc>
          <w:tcPr>
            <w:tcW w:w="567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Миколаєнко Віталій 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(обласний) етап Всеукраїнських учнівських олімпіад з географії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В.В.</w:t>
            </w:r>
          </w:p>
        </w:tc>
      </w:tr>
      <w:tr w:rsidR="00A74FFB" w:rsidRPr="00A74FFB" w:rsidTr="007B26FB">
        <w:trPr>
          <w:gridBefore w:val="1"/>
          <w:wBefore w:w="22" w:type="dxa"/>
        </w:trPr>
        <w:tc>
          <w:tcPr>
            <w:tcW w:w="567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Пожилих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(обласний) етап Всеукраїнських учнівських олімпіад з української мови і літератури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І.О.</w:t>
            </w:r>
          </w:p>
        </w:tc>
      </w:tr>
      <w:tr w:rsidR="00A74FFB" w:rsidRPr="00A74FFB" w:rsidTr="007B26FB">
        <w:trPr>
          <w:gridBefore w:val="1"/>
          <w:wBefore w:w="22" w:type="dxa"/>
          <w:trHeight w:val="2132"/>
        </w:trPr>
        <w:tc>
          <w:tcPr>
            <w:tcW w:w="567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74FFB" w:rsidRPr="00A74FFB" w:rsidRDefault="00A74FFB" w:rsidP="00A74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Ступніцька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</w:tc>
        <w:tc>
          <w:tcPr>
            <w:tcW w:w="992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(обласний) етап Всеукраїнських учнівських олімпіад з української мови і літератури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FFB" w:rsidRPr="00A74FFB" w:rsidRDefault="00A74FFB" w:rsidP="00A74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Ралік</w:t>
            </w:r>
            <w:proofErr w:type="spellEnd"/>
            <w:r w:rsidRPr="00A7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7B26FB" w:rsidRPr="00D54CED" w:rsidTr="007B26FB">
        <w:tc>
          <w:tcPr>
            <w:tcW w:w="589" w:type="dxa"/>
            <w:gridSpan w:val="2"/>
          </w:tcPr>
          <w:p w:rsidR="007B26FB" w:rsidRPr="00D54CED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B26FB" w:rsidRPr="00D54CED" w:rsidRDefault="007B26FB" w:rsidP="00CE3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«</w:t>
            </w:r>
            <w:proofErr w:type="spellStart"/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Росичі</w:t>
            </w:r>
            <w:proofErr w:type="spellEnd"/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7B26FB" w:rsidRPr="00D54CED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B26FB" w:rsidRPr="00D54CED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C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26FB" w:rsidRPr="00D54CED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CE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Всеукраїнський турні</w:t>
            </w:r>
            <w:proofErr w:type="gramStart"/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D5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юних натуралістів-2019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B26FB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О.С.</w:t>
            </w:r>
          </w:p>
          <w:p w:rsidR="007B26FB" w:rsidRPr="00D54CED" w:rsidRDefault="007B26FB" w:rsidP="00CE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A74FFB" w:rsidRPr="00A74FFB" w:rsidRDefault="00A74FFB" w:rsidP="00A74F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0468" w:rsidRDefault="00A74FFB" w:rsidP="009D04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68">
        <w:rPr>
          <w:rFonts w:ascii="Times New Roman" w:hAnsi="Times New Roman" w:cs="Times New Roman"/>
          <w:sz w:val="28"/>
          <w:szCs w:val="28"/>
          <w:lang w:val="uk-UA"/>
        </w:rPr>
        <w:t>Традиційною стала участь учнів школи у Всеукраїнських та Міжнародних конкурсах «Кенгуру», «Колосок», «</w:t>
      </w:r>
      <w:proofErr w:type="spellStart"/>
      <w:r w:rsidRPr="009D0468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Pr="009D0468">
        <w:rPr>
          <w:rFonts w:ascii="Times New Roman" w:hAnsi="Times New Roman" w:cs="Times New Roman"/>
          <w:sz w:val="28"/>
          <w:szCs w:val="28"/>
          <w:lang w:val="uk-UA"/>
        </w:rPr>
        <w:t>», «Соняшник», «Левеня», англомовних – «</w:t>
      </w:r>
      <w:proofErr w:type="spellStart"/>
      <w:r w:rsidRPr="009D0468"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r w:rsidRPr="009D0468">
        <w:rPr>
          <w:rFonts w:ascii="Times New Roman" w:hAnsi="Times New Roman" w:cs="Times New Roman"/>
          <w:sz w:val="28"/>
          <w:szCs w:val="28"/>
          <w:lang w:val="uk-UA"/>
        </w:rPr>
        <w:t>», «Гринвіч»,  в яких діти продемонстрували свої знання, уміння та навички з предметів.</w:t>
      </w:r>
    </w:p>
    <w:p w:rsidR="002736F5" w:rsidRPr="002736F5" w:rsidRDefault="002736F5" w:rsidP="009D0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736F5">
        <w:rPr>
          <w:rFonts w:ascii="Times New Roman" w:hAnsi="Times New Roman" w:cs="Times New Roman"/>
          <w:b/>
          <w:sz w:val="28"/>
          <w:szCs w:val="28"/>
          <w:lang w:val="uk-UA"/>
        </w:rPr>
        <w:t>ВИХОВНА РОБОТА</w:t>
      </w:r>
    </w:p>
    <w:p w:rsidR="004571D3" w:rsidRPr="009D0468" w:rsidRDefault="004571D3" w:rsidP="009D0468">
      <w:pPr>
        <w:rPr>
          <w:rStyle w:val="2"/>
          <w:sz w:val="28"/>
          <w:szCs w:val="28"/>
          <w:lang w:val="uk-UA"/>
        </w:rPr>
      </w:pPr>
      <w:r w:rsidRPr="00A74FFB">
        <w:rPr>
          <w:rStyle w:val="2"/>
          <w:sz w:val="28"/>
          <w:szCs w:val="28"/>
          <w:lang w:val="uk-UA" w:eastAsia="uk-UA"/>
        </w:rPr>
        <w:t xml:space="preserve"> Згідно з річним планом роботи у 2018/2019 навчальному році педагогічний колектив працював над виховною проблемою: «Виховання гармонійно розвиненої, високоосвіченої, національно свідомої людини, здатної до саморозвитку та самовдосконалення». </w:t>
      </w:r>
    </w:p>
    <w:p w:rsidR="004571D3" w:rsidRPr="00A74FFB" w:rsidRDefault="004571D3" w:rsidP="004571D3">
      <w:pPr>
        <w:ind w:firstLine="567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 xml:space="preserve">Пріоритетними напрямками виховання у навчальному році: 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національно-патріотичне виховання;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робота з обдарованими учнями;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розвиток творчої особистості;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формування навичок здорового способу життя;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робота з профілактики дитячого травматизму;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робота з попередження правопорушень;</w:t>
      </w:r>
    </w:p>
    <w:p w:rsidR="004571D3" w:rsidRPr="00A74FFB" w:rsidRDefault="004571D3" w:rsidP="004571D3">
      <w:pPr>
        <w:ind w:firstLine="340"/>
        <w:jc w:val="both"/>
        <w:rPr>
          <w:rStyle w:val="2"/>
          <w:bCs/>
          <w:sz w:val="28"/>
          <w:szCs w:val="28"/>
          <w:lang w:val="uk-UA" w:eastAsia="uk-UA"/>
        </w:rPr>
      </w:pPr>
      <w:r w:rsidRPr="00A74FFB">
        <w:rPr>
          <w:rStyle w:val="2"/>
          <w:sz w:val="28"/>
          <w:szCs w:val="28"/>
          <w:lang w:val="uk-UA" w:eastAsia="uk-UA"/>
        </w:rPr>
        <w:t>- робота з запобігання та протидії насильству;</w:t>
      </w:r>
    </w:p>
    <w:p w:rsidR="004571D3" w:rsidRPr="00A74FFB" w:rsidRDefault="004571D3" w:rsidP="004571D3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Style w:val="2"/>
          <w:sz w:val="28"/>
          <w:szCs w:val="28"/>
          <w:lang w:val="uk-UA" w:eastAsia="uk-UA"/>
        </w:rPr>
        <w:t>- профорієнтаційна робота.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A74FFB">
        <w:rPr>
          <w:sz w:val="28"/>
          <w:szCs w:val="28"/>
        </w:rPr>
        <w:t xml:space="preserve">Реалізація завдань виховної роботи у 2018/2019 навчальному році здійснювалася шляхом співпраці з педагогічним та учнівським колективами, з батьками учнів, позашкільними закладами та громадськими організаціями; через використання найбільш поширених виховних технологій, зокрема: </w:t>
      </w:r>
    </w:p>
    <w:p w:rsidR="004571D3" w:rsidRPr="00A74FFB" w:rsidRDefault="004571D3" w:rsidP="004571D3">
      <w:pPr>
        <w:tabs>
          <w:tab w:val="left" w:pos="392"/>
          <w:tab w:val="left" w:pos="15708"/>
        </w:tabs>
        <w:ind w:left="392" w:right="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класного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71D3" w:rsidRPr="00A74FFB" w:rsidRDefault="004571D3" w:rsidP="004571D3">
      <w:pPr>
        <w:tabs>
          <w:tab w:val="left" w:pos="392"/>
          <w:tab w:val="left" w:pos="15708"/>
        </w:tabs>
        <w:ind w:left="392" w:right="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колективного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1D3" w:rsidRPr="00A74FFB" w:rsidRDefault="004571D3" w:rsidP="004571D3">
      <w:pPr>
        <w:tabs>
          <w:tab w:val="left" w:pos="392"/>
          <w:tab w:val="left" w:pos="15708"/>
        </w:tabs>
        <w:ind w:left="392" w:right="51" w:hanging="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проектна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1D3" w:rsidRPr="00A74FFB" w:rsidRDefault="004571D3" w:rsidP="004571D3">
      <w:pPr>
        <w:tabs>
          <w:tab w:val="left" w:pos="392"/>
          <w:tab w:val="left" w:pos="15708"/>
        </w:tabs>
        <w:ind w:left="392" w:right="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технологія саморозвитку.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sz w:val="28"/>
          <w:szCs w:val="28"/>
        </w:rPr>
      </w:pPr>
      <w:r w:rsidRPr="00A74FFB">
        <w:rPr>
          <w:sz w:val="28"/>
          <w:szCs w:val="28"/>
        </w:rPr>
        <w:lastRenderedPageBreak/>
        <w:t xml:space="preserve">Виховна робота в школі має чіткий та цілеспрямований характер, що дає можливість здійснювати плідну діяльність з реалізації основних завдань:     </w:t>
      </w:r>
    </w:p>
    <w:p w:rsidR="004571D3" w:rsidRPr="00A74FFB" w:rsidRDefault="004571D3" w:rsidP="004571D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Гуманізація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Pr="00A74FFB" w:rsidRDefault="004571D3" w:rsidP="004571D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загальношкільного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Pr="00A74FFB" w:rsidRDefault="004571D3" w:rsidP="004571D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спроможного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компетентно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Pr="00A74FFB" w:rsidRDefault="004571D3" w:rsidP="004571D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  <w:lang w:val="uk-UA" w:eastAsia="uk-UA"/>
        </w:rPr>
        <w:t>Розвиток учнівського самоврядування.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sz w:val="28"/>
          <w:szCs w:val="28"/>
        </w:rPr>
      </w:pPr>
      <w:r w:rsidRPr="00A74FFB">
        <w:rPr>
          <w:sz w:val="28"/>
          <w:szCs w:val="28"/>
        </w:rPr>
        <w:t>Протягом року питання виховної роботи розглядалися на нарадах при директорі, засіданнях педагогічної ради, на засіданнях ради школи.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sz w:val="28"/>
          <w:szCs w:val="28"/>
          <w:lang w:eastAsia="uk-UA"/>
        </w:rPr>
      </w:pPr>
      <w:r w:rsidRPr="00A74FFB">
        <w:rPr>
          <w:sz w:val="28"/>
          <w:szCs w:val="28"/>
        </w:rPr>
        <w:t>Реалізація завдань виховної системи закладу відбувається за рахунок злагодженої співпраці педагогічного колективу, спланованої роботи класних керівників. Діє методичне об’єднання класних керівників, яке очолює заступник директора з виховної роботи Ткаченко І.Є.</w:t>
      </w:r>
      <w:r w:rsidRPr="00A74FFB">
        <w:rPr>
          <w:b/>
          <w:sz w:val="28"/>
          <w:szCs w:val="28"/>
        </w:rPr>
        <w:t xml:space="preserve"> </w:t>
      </w:r>
    </w:p>
    <w:p w:rsidR="004571D3" w:rsidRPr="00A74FFB" w:rsidRDefault="004571D3" w:rsidP="004571D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 w:eastAsia="uk-UA"/>
        </w:rPr>
        <w:t>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колективах. З метою досягнення більшої ефективності виховної роботи класні керівники працювали сумісно зі шкільним психологом, проводячи тестування, діагностику, вивчаючи індивідуальні особливості учнів, проводили роботу над складанням «Карт індивідуального психологічного розвитку учнів».</w:t>
      </w:r>
    </w:p>
    <w:p w:rsidR="004571D3" w:rsidRPr="00A74FFB" w:rsidRDefault="004571D3" w:rsidP="0045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Виховні заходи, що проводились класними керівниками протягом </w:t>
      </w:r>
      <w:r w:rsidRPr="00A74FFB">
        <w:rPr>
          <w:rFonts w:ascii="Times New Roman" w:hAnsi="Times New Roman" w:cs="Times New Roman"/>
          <w:sz w:val="28"/>
          <w:szCs w:val="28"/>
        </w:rPr>
        <w:t>201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8/</w:t>
      </w:r>
      <w:r w:rsidRPr="00A74FFB">
        <w:rPr>
          <w:rFonts w:ascii="Times New Roman" w:hAnsi="Times New Roman" w:cs="Times New Roman"/>
          <w:sz w:val="28"/>
          <w:szCs w:val="28"/>
        </w:rPr>
        <w:t xml:space="preserve">2019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навчального року, були різноманітними, відповідали віковим особливостям учнів, сприяли розвитку творчих здібностей та ініціативності школярів.</w:t>
      </w:r>
    </w:p>
    <w:p w:rsidR="004571D3" w:rsidRPr="00A74FFB" w:rsidRDefault="004571D3" w:rsidP="004571D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відвіданих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робота проводиться на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sz w:val="28"/>
          <w:szCs w:val="28"/>
        </w:rPr>
      </w:pPr>
      <w:r w:rsidRPr="00A74FFB">
        <w:rPr>
          <w:sz w:val="28"/>
          <w:szCs w:val="28"/>
        </w:rPr>
        <w:t>Відповідно до «Основних орієнтирів виховання учнів 1-11-х класів  загальноосвітніх навчальних закладів України» (наказ Міністерства  освіти і науки, молоді та спорту України від  31.10.2011 №1243), основним завданням напрямку</w:t>
      </w:r>
      <w:r w:rsidRPr="00A74FFB">
        <w:rPr>
          <w:rStyle w:val="a3"/>
          <w:sz w:val="28"/>
          <w:szCs w:val="28"/>
        </w:rPr>
        <w:t xml:space="preserve"> «</w:t>
      </w:r>
      <w:r w:rsidRPr="00A74FFB">
        <w:rPr>
          <w:sz w:val="28"/>
          <w:szCs w:val="28"/>
        </w:rPr>
        <w:t>Ціннісне ставлення до себе» є забезпечення повноцінного розвитку учнів, охорони та зміцнення їх здоров'я, утвердження здорового способу життя, розвиток учнівського самоврядування. У класних журналах ведеться сторінка бесід із учнями з безпеки життєдіяльності. Проводилися бесіди, лекції із залученням відповідних фахівців. Проводилися індивідуальні бесіди з батьками та учнями.</w:t>
      </w:r>
    </w:p>
    <w:p w:rsidR="004571D3" w:rsidRPr="00A74FFB" w:rsidRDefault="004571D3" w:rsidP="00457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збереження життя та здоров'я учнів, пропаганди здорового способу життя, відповідальності батьків за виховання дітей, попередження насильства у родині, оздоровлення учнів систематично розглядалися на засіданнях МО класних керівників, на педагогічних радах,  на  нарадах при директорові, на  загальношкільних та класних батьківських зборах. </w:t>
      </w:r>
    </w:p>
    <w:p w:rsidR="004571D3" w:rsidRPr="00A74FFB" w:rsidRDefault="004571D3" w:rsidP="004571D3">
      <w:pPr>
        <w:pStyle w:val="a5"/>
        <w:spacing w:after="0"/>
        <w:ind w:firstLine="340"/>
        <w:jc w:val="both"/>
        <w:rPr>
          <w:sz w:val="28"/>
          <w:szCs w:val="28"/>
        </w:rPr>
      </w:pPr>
      <w:r w:rsidRPr="00A74FFB">
        <w:rPr>
          <w:sz w:val="28"/>
          <w:szCs w:val="28"/>
        </w:rPr>
        <w:lastRenderedPageBreak/>
        <w:t>Найбільш вагомими заходами цього напрямку були:</w:t>
      </w:r>
    </w:p>
    <w:p w:rsidR="004571D3" w:rsidRPr="00A74FFB" w:rsidRDefault="004571D3" w:rsidP="004571D3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  <w:r w:rsidRPr="00A74FFB">
        <w:rPr>
          <w:i w:val="0"/>
          <w:iCs w:val="0"/>
          <w:sz w:val="28"/>
          <w:szCs w:val="28"/>
          <w:lang w:val="uk-UA"/>
        </w:rPr>
        <w:t>«Олімпійський тиждень» (вересень 2018);</w:t>
      </w:r>
    </w:p>
    <w:p w:rsidR="004571D3" w:rsidRPr="00A74FFB" w:rsidRDefault="004571D3" w:rsidP="004571D3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  <w:r w:rsidRPr="00A74FFB">
        <w:rPr>
          <w:i w:val="0"/>
          <w:iCs w:val="0"/>
          <w:sz w:val="28"/>
          <w:szCs w:val="28"/>
          <w:lang w:val="uk-UA"/>
        </w:rPr>
        <w:t xml:space="preserve">Екологічний </w:t>
      </w:r>
      <w:proofErr w:type="spellStart"/>
      <w:r w:rsidRPr="00A74FFB">
        <w:rPr>
          <w:i w:val="0"/>
          <w:iCs w:val="0"/>
          <w:sz w:val="28"/>
          <w:szCs w:val="28"/>
          <w:lang w:val="uk-UA"/>
        </w:rPr>
        <w:t>квест</w:t>
      </w:r>
      <w:proofErr w:type="spellEnd"/>
      <w:r w:rsidRPr="00A74FFB">
        <w:rPr>
          <w:i w:val="0"/>
          <w:iCs w:val="0"/>
          <w:sz w:val="28"/>
          <w:szCs w:val="28"/>
          <w:lang w:val="uk-UA"/>
        </w:rPr>
        <w:t xml:space="preserve"> (вересень 2018);</w:t>
      </w:r>
    </w:p>
    <w:p w:rsidR="004571D3" w:rsidRPr="00A74FFB" w:rsidRDefault="004571D3" w:rsidP="004571D3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  <w:r w:rsidRPr="00A74FFB">
        <w:rPr>
          <w:i w:val="0"/>
          <w:iCs w:val="0"/>
          <w:sz w:val="28"/>
          <w:szCs w:val="28"/>
          <w:lang w:val="uk-UA"/>
        </w:rPr>
        <w:t>Нумо, козаче! (жовтень 2018)</w:t>
      </w:r>
    </w:p>
    <w:p w:rsidR="004571D3" w:rsidRPr="00A74FFB" w:rsidRDefault="004571D3" w:rsidP="004571D3">
      <w:pPr>
        <w:numPr>
          <w:ilvl w:val="0"/>
          <w:numId w:val="3"/>
        </w:numPr>
        <w:shd w:val="clear" w:color="auto" w:fill="FFFFFF"/>
        <w:tabs>
          <w:tab w:val="left" w:pos="15708"/>
        </w:tabs>
        <w:suppressAutoHyphens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Спортивна естафета  «Веселі старти» (грудень 2018);</w:t>
      </w:r>
    </w:p>
    <w:p w:rsidR="004571D3" w:rsidRPr="00A74FFB" w:rsidRDefault="004571D3" w:rsidP="004571D3">
      <w:pPr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color w:val="000000"/>
          <w:sz w:val="28"/>
          <w:szCs w:val="28"/>
          <w:lang w:val="uk-UA"/>
        </w:rPr>
        <w:t xml:space="preserve">Одним із важливих напрямків виховної роботи є родинно-сімейне виховання. </w:t>
      </w:r>
      <w:r w:rsidRPr="00A74FFB">
        <w:rPr>
          <w:rFonts w:ascii="Times New Roman" w:eastAsia="Symbol" w:hAnsi="Times New Roman" w:cs="Times New Roman"/>
          <w:sz w:val="28"/>
          <w:szCs w:val="28"/>
          <w:lang w:val="uk-UA" w:eastAsia="uk-UA"/>
        </w:rPr>
        <w:t>Основними завданнями напрямку</w:t>
      </w:r>
      <w:r w:rsidRPr="00A74FFB">
        <w:rPr>
          <w:rStyle w:val="a3"/>
          <w:rFonts w:eastAsia="Symbol"/>
          <w:sz w:val="28"/>
          <w:szCs w:val="28"/>
          <w:lang w:val="uk-UA" w:eastAsia="uk-UA"/>
        </w:rPr>
        <w:t xml:space="preserve"> «Ціннісне ставлення до </w:t>
      </w:r>
      <w:r w:rsidRPr="00A74FFB">
        <w:rPr>
          <w:rFonts w:ascii="Times New Roman" w:eastAsia="Symbol" w:hAnsi="Times New Roman" w:cs="Times New Roman"/>
          <w:sz w:val="28"/>
          <w:szCs w:val="28"/>
          <w:lang w:val="uk-UA" w:eastAsia="uk-UA"/>
        </w:rPr>
        <w:t>сім’ї, родини, людей</w:t>
      </w:r>
      <w:r w:rsidRPr="00A74FFB">
        <w:rPr>
          <w:rStyle w:val="a3"/>
          <w:rFonts w:eastAsia="Symbol"/>
          <w:sz w:val="28"/>
          <w:szCs w:val="28"/>
          <w:lang w:val="uk-UA" w:eastAsia="uk-UA"/>
        </w:rPr>
        <w:t>»</w:t>
      </w:r>
      <w:r w:rsidRPr="00A74FFB">
        <w:rPr>
          <w:rFonts w:ascii="Times New Roman" w:eastAsia="Symbol" w:hAnsi="Times New Roman" w:cs="Times New Roman"/>
          <w:sz w:val="28"/>
          <w:szCs w:val="28"/>
          <w:lang w:val="uk-UA" w:eastAsia="uk-UA"/>
        </w:rPr>
        <w:t xml:space="preserve"> було </w:t>
      </w: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формування моральної особистості (доброти, взаєморозуміння, милосердя, толерантності, культури спілкування), різнобічних духовних потреб та інтересів; виховання шанобливого ставлення до родини, поваги народних традицій і звичаїв, національних цінностей українського народу</w:t>
      </w:r>
      <w:r w:rsidRPr="00A74FFB">
        <w:rPr>
          <w:rFonts w:ascii="Times New Roman" w:eastAsia="Symbol" w:hAnsi="Times New Roman" w:cs="Times New Roman"/>
          <w:i/>
          <w:iCs/>
          <w:sz w:val="28"/>
          <w:szCs w:val="28"/>
          <w:lang w:val="uk-UA"/>
        </w:rPr>
        <w:t>.</w:t>
      </w:r>
      <w:r w:rsidRPr="00A74FFB">
        <w:rPr>
          <w:rFonts w:ascii="Times New Roman" w:eastAsia="Symbol" w:hAnsi="Times New Roman" w:cs="Times New Roman"/>
          <w:sz w:val="28"/>
          <w:szCs w:val="28"/>
          <w:lang w:val="uk-UA" w:eastAsia="uk-UA"/>
        </w:rPr>
        <w:t xml:space="preserve"> </w:t>
      </w:r>
      <w:r w:rsidRPr="00A74FFB">
        <w:rPr>
          <w:rFonts w:ascii="Times New Roman" w:eastAsia="Symbol" w:hAnsi="Times New Roman" w:cs="Times New Roman"/>
          <w:color w:val="000000"/>
          <w:sz w:val="28"/>
          <w:szCs w:val="28"/>
          <w:lang w:val="uk-UA"/>
        </w:rPr>
        <w:t xml:space="preserve">З метою пропаганди позитивного іміджу сім`ї та її соціальної підтримки, формування культури сімейних стосунків, підвищення відповідальності  батьків за виховання дітей, проводяться різноманітні зустрічі, бесіди щодо популяризації  сімейного способу життя, формування національних сімейних цінностей з питань здорового способу життя та збереження репродуктивного здоров`я. </w:t>
      </w:r>
    </w:p>
    <w:p w:rsidR="004571D3" w:rsidRPr="00A74FFB" w:rsidRDefault="004571D3" w:rsidP="004571D3">
      <w:pPr>
        <w:shd w:val="clear" w:color="auto" w:fill="FFFFFF"/>
        <w:ind w:right="122" w:firstLine="7"/>
        <w:jc w:val="both"/>
        <w:rPr>
          <w:rFonts w:ascii="Times New Roman" w:eastAsia="Symbol" w:hAnsi="Times New Roman" w:cs="Times New Roman"/>
          <w:color w:val="000000"/>
          <w:spacing w:val="3"/>
          <w:sz w:val="28"/>
          <w:szCs w:val="28"/>
          <w:lang w:val="uk-UA" w:eastAsia="uk-UA"/>
        </w:rPr>
      </w:pPr>
      <w:r w:rsidRPr="00A74FFB">
        <w:rPr>
          <w:rFonts w:ascii="Times New Roman" w:eastAsia="Symbol" w:hAnsi="Times New Roman" w:cs="Times New Roman"/>
          <w:sz w:val="28"/>
          <w:szCs w:val="28"/>
        </w:rPr>
        <w:t xml:space="preserve">У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</w:rPr>
        <w:t>цьому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</w:rPr>
        <w:t>напрямку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</w:rPr>
        <w:t>протягом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</w:rPr>
        <w:t>навчального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</w:rPr>
        <w:t xml:space="preserve"> року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</w:rPr>
        <w:t>було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</w:rPr>
        <w:t xml:space="preserve"> проведено:</w:t>
      </w:r>
      <w:r w:rsidRPr="00A74FFB">
        <w:rPr>
          <w:rFonts w:ascii="Times New Roman" w:eastAsia="Symbol" w:hAnsi="Times New Roman" w:cs="Times New Roman"/>
          <w:color w:val="000000"/>
          <w:spacing w:val="3"/>
          <w:sz w:val="28"/>
          <w:szCs w:val="28"/>
          <w:lang w:val="uk-UA" w:eastAsia="uk-UA"/>
        </w:rPr>
        <w:t xml:space="preserve"> </w:t>
      </w:r>
    </w:p>
    <w:p w:rsidR="004571D3" w:rsidRPr="00A74FFB" w:rsidRDefault="004571D3" w:rsidP="004571D3">
      <w:pPr>
        <w:shd w:val="clear" w:color="auto" w:fill="FFFFFF"/>
        <w:ind w:right="122" w:firstLin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FB">
        <w:rPr>
          <w:rFonts w:ascii="Times New Roman" w:eastAsia="Symbol" w:hAnsi="Times New Roman" w:cs="Times New Roman"/>
          <w:color w:val="000000"/>
          <w:spacing w:val="3"/>
          <w:sz w:val="28"/>
          <w:szCs w:val="28"/>
          <w:lang w:val="uk-UA" w:eastAsia="uk-UA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>Святкова</w:t>
      </w:r>
      <w:proofErr w:type="spellEnd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>лінійка</w:t>
      </w:r>
      <w:proofErr w:type="spellEnd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 Дня Миру</w:t>
      </w:r>
      <w:r w:rsidRPr="00A74FFB">
        <w:rPr>
          <w:rStyle w:val="a4"/>
          <w:rFonts w:eastAsia="Symbol"/>
          <w:color w:val="000000"/>
          <w:spacing w:val="5"/>
          <w:sz w:val="28"/>
          <w:szCs w:val="28"/>
          <w:lang w:val="uk-UA"/>
        </w:rPr>
        <w:t xml:space="preserve"> (вересень</w:t>
      </w:r>
      <w:r w:rsidRPr="00A74FFB">
        <w:rPr>
          <w:rStyle w:val="a4"/>
          <w:rFonts w:eastAsia="Symbol"/>
          <w:color w:val="000000"/>
          <w:sz w:val="28"/>
          <w:szCs w:val="28"/>
          <w:lang w:val="uk-UA"/>
        </w:rPr>
        <w:t>2018);</w:t>
      </w:r>
    </w:p>
    <w:p w:rsidR="004571D3" w:rsidRPr="00A74FFB" w:rsidRDefault="004571D3" w:rsidP="004571D3">
      <w:pPr>
        <w:shd w:val="clear" w:color="auto" w:fill="FFFFFF"/>
        <w:ind w:right="122" w:firstLine="7"/>
        <w:jc w:val="both"/>
        <w:rPr>
          <w:rFonts w:ascii="Times New Roman" w:eastAsia="Symbol" w:hAnsi="Times New Roman" w:cs="Times New Roman"/>
          <w:color w:val="000000"/>
          <w:spacing w:val="3"/>
          <w:sz w:val="28"/>
          <w:szCs w:val="28"/>
          <w:lang w:val="uk-UA" w:eastAsia="uk-UA"/>
        </w:rPr>
      </w:pPr>
      <w:r w:rsidRPr="00A74FFB">
        <w:rPr>
          <w:rFonts w:ascii="Times New Roman" w:eastAsia="Symbol" w:hAnsi="Times New Roman" w:cs="Times New Roman"/>
          <w:color w:val="000000"/>
          <w:spacing w:val="5"/>
          <w:sz w:val="28"/>
          <w:szCs w:val="28"/>
          <w:lang w:val="uk-UA" w:eastAsia="uk-UA"/>
        </w:rPr>
        <w:t>- тиждень толерантності</w:t>
      </w:r>
      <w:r w:rsidRPr="00A74FFB">
        <w:rPr>
          <w:rFonts w:ascii="Times New Roman" w:eastAsia="Symbol" w:hAnsi="Times New Roman" w:cs="Times New Roman"/>
          <w:color w:val="000000"/>
          <w:spacing w:val="3"/>
          <w:sz w:val="28"/>
          <w:szCs w:val="28"/>
          <w:lang w:val="uk-UA" w:eastAsia="uk-UA"/>
        </w:rPr>
        <w:t xml:space="preserve"> (листопад 2018);</w:t>
      </w:r>
    </w:p>
    <w:p w:rsidR="004571D3" w:rsidRPr="00A74FFB" w:rsidRDefault="004571D3" w:rsidP="004571D3">
      <w:pPr>
        <w:tabs>
          <w:tab w:val="left" w:pos="15708"/>
        </w:tabs>
        <w:ind w:right="51"/>
        <w:jc w:val="both"/>
        <w:rPr>
          <w:rStyle w:val="a4"/>
          <w:rFonts w:eastAsia="Symbol"/>
          <w:i w:val="0"/>
          <w:color w:val="000000"/>
          <w:sz w:val="28"/>
          <w:szCs w:val="28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Тиждень права </w:t>
      </w:r>
      <w:r w:rsidRPr="00A74FFB">
        <w:rPr>
          <w:rStyle w:val="a4"/>
          <w:rFonts w:eastAsia="Symbol"/>
          <w:color w:val="000000"/>
          <w:sz w:val="28"/>
          <w:szCs w:val="28"/>
        </w:rPr>
        <w:t>(</w:t>
      </w:r>
      <w:r w:rsidRPr="00A74FFB">
        <w:rPr>
          <w:rStyle w:val="a4"/>
          <w:rFonts w:eastAsia="Symbol"/>
          <w:color w:val="000000"/>
          <w:sz w:val="28"/>
          <w:szCs w:val="28"/>
          <w:lang w:val="uk-UA"/>
        </w:rPr>
        <w:t xml:space="preserve">грудень </w:t>
      </w:r>
      <w:r w:rsidRPr="00A74FFB">
        <w:rPr>
          <w:rStyle w:val="a4"/>
          <w:rFonts w:eastAsia="Symbol"/>
          <w:color w:val="000000"/>
          <w:sz w:val="28"/>
          <w:szCs w:val="28"/>
        </w:rPr>
        <w:t>2018);</w:t>
      </w:r>
    </w:p>
    <w:p w:rsidR="004571D3" w:rsidRPr="00A74FFB" w:rsidRDefault="004571D3" w:rsidP="004571D3">
      <w:pPr>
        <w:tabs>
          <w:tab w:val="left" w:pos="15708"/>
        </w:tabs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FB">
        <w:rPr>
          <w:rStyle w:val="a4"/>
          <w:rFonts w:eastAsia="Symbol"/>
          <w:color w:val="000000"/>
          <w:spacing w:val="-10"/>
          <w:sz w:val="28"/>
          <w:szCs w:val="28"/>
        </w:rPr>
        <w:t>-</w:t>
      </w:r>
      <w:r w:rsidRPr="00A74FFB">
        <w:rPr>
          <w:rStyle w:val="a4"/>
          <w:rFonts w:eastAsia="Symbol"/>
          <w:b/>
          <w:bCs/>
          <w:color w:val="000000"/>
          <w:spacing w:val="-10"/>
          <w:sz w:val="28"/>
          <w:szCs w:val="28"/>
        </w:rPr>
        <w:t xml:space="preserve"> </w:t>
      </w:r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  <w:lang w:val="uk-UA"/>
        </w:rPr>
        <w:t>Г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одини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спілкування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«</w:t>
      </w:r>
      <w:proofErr w:type="spellStart"/>
      <w:proofErr w:type="gram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Св</w:t>
      </w:r>
      <w:proofErr w:type="gram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іт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людських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почуттів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»,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виховні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години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«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Цей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прекрасний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 xml:space="preserve"> дар </w:t>
      </w:r>
      <w:proofErr w:type="spellStart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кохання</w:t>
      </w:r>
      <w:proofErr w:type="spellEnd"/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» (</w:t>
      </w:r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  <w:lang w:val="uk-UA"/>
        </w:rPr>
        <w:t xml:space="preserve">лютий </w:t>
      </w:r>
      <w:r w:rsidRPr="00A74FFB">
        <w:rPr>
          <w:rStyle w:val="a4"/>
          <w:rFonts w:eastAsia="Symbol"/>
          <w:bCs/>
          <w:color w:val="000000"/>
          <w:spacing w:val="-10"/>
          <w:sz w:val="28"/>
          <w:szCs w:val="28"/>
        </w:rPr>
        <w:t>2019);</w:t>
      </w:r>
    </w:p>
    <w:p w:rsidR="004571D3" w:rsidRPr="00A74FFB" w:rsidRDefault="004571D3" w:rsidP="004571D3">
      <w:pPr>
        <w:tabs>
          <w:tab w:val="left" w:pos="15708"/>
        </w:tabs>
        <w:ind w:right="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до Дня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Всесвітнього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Шануй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батька і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неньку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»; «Родина, родина: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батька до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сина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»; «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Мій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родовід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»;  «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Захоплення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»;  «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A74FFB">
        <w:rPr>
          <w:rFonts w:ascii="Times New Roman" w:hAnsi="Times New Roman" w:cs="Times New Roman"/>
          <w:color w:val="000000"/>
          <w:sz w:val="28"/>
          <w:szCs w:val="28"/>
        </w:rPr>
        <w:t xml:space="preserve"> – ключ до </w:t>
      </w:r>
      <w:proofErr w:type="spellStart"/>
      <w:r w:rsidRPr="00A74FFB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A74FFB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травень </w:t>
      </w:r>
      <w:r w:rsidRPr="00A74FFB">
        <w:rPr>
          <w:rFonts w:ascii="Times New Roman" w:hAnsi="Times New Roman" w:cs="Times New Roman"/>
          <w:color w:val="000000"/>
          <w:sz w:val="28"/>
          <w:szCs w:val="28"/>
        </w:rPr>
        <w:t>2019);</w:t>
      </w:r>
    </w:p>
    <w:p w:rsidR="004571D3" w:rsidRPr="00A74FFB" w:rsidRDefault="004571D3" w:rsidP="004571D3">
      <w:pPr>
        <w:tabs>
          <w:tab w:val="left" w:pos="15708"/>
        </w:tabs>
        <w:ind w:right="52"/>
        <w:jc w:val="both"/>
        <w:rPr>
          <w:rStyle w:val="a4"/>
          <w:rFonts w:eastAsia="Symbol"/>
          <w:i w:val="0"/>
          <w:color w:val="000000"/>
          <w:spacing w:val="-1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Родинне свято (3-А клас), «Мама найдорожча людина на світі» ( 2-Б клас)</w:t>
      </w:r>
    </w:p>
    <w:p w:rsidR="004571D3" w:rsidRPr="00A74FFB" w:rsidRDefault="004571D3" w:rsidP="004571D3">
      <w:pPr>
        <w:pStyle w:val="a5"/>
        <w:spacing w:after="0"/>
        <w:ind w:firstLine="510"/>
        <w:jc w:val="both"/>
        <w:rPr>
          <w:sz w:val="28"/>
          <w:szCs w:val="28"/>
        </w:rPr>
      </w:pPr>
      <w:r w:rsidRPr="00A74FFB">
        <w:rPr>
          <w:rFonts w:eastAsia="Symbol"/>
          <w:sz w:val="28"/>
          <w:szCs w:val="28"/>
        </w:rPr>
        <w:t>Завдання напрямку</w:t>
      </w:r>
      <w:r w:rsidRPr="00A74FFB">
        <w:rPr>
          <w:rStyle w:val="a3"/>
          <w:rFonts w:eastAsia="Symbol"/>
          <w:sz w:val="28"/>
          <w:szCs w:val="28"/>
        </w:rPr>
        <w:t xml:space="preserve"> «Ціннісне ставлення до природи, до праці»</w:t>
      </w:r>
      <w:r w:rsidRPr="00A74FFB">
        <w:rPr>
          <w:rFonts w:eastAsia="Symbol"/>
          <w:sz w:val="28"/>
          <w:szCs w:val="28"/>
        </w:rPr>
        <w:t xml:space="preserve"> - формування почуття єдності з природою, свідомого ставлення та любові до неї, виховання господаря. Найбільш цікавими заходами цього напрямку були:</w:t>
      </w:r>
    </w:p>
    <w:p w:rsidR="004571D3" w:rsidRPr="00A74FFB" w:rsidRDefault="004571D3" w:rsidP="004571D3">
      <w:pPr>
        <w:pStyle w:val="a5"/>
        <w:shd w:val="clear" w:color="auto" w:fill="FFFFFF"/>
        <w:tabs>
          <w:tab w:val="left" w:pos="15708"/>
        </w:tabs>
        <w:spacing w:after="0"/>
        <w:jc w:val="both"/>
        <w:rPr>
          <w:sz w:val="28"/>
          <w:szCs w:val="28"/>
        </w:rPr>
      </w:pPr>
      <w:r w:rsidRPr="00A74FFB">
        <w:rPr>
          <w:sz w:val="28"/>
          <w:szCs w:val="28"/>
        </w:rPr>
        <w:t>- «Свято осені» (3-А клас)» (жовтень 2018);</w:t>
      </w:r>
    </w:p>
    <w:p w:rsidR="004571D3" w:rsidRPr="00A74FFB" w:rsidRDefault="004571D3" w:rsidP="004571D3">
      <w:pPr>
        <w:tabs>
          <w:tab w:val="left" w:pos="1570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квітково-овочевих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2018)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1D3" w:rsidRPr="00A74FFB" w:rsidRDefault="004571D3" w:rsidP="004571D3">
      <w:pPr>
        <w:tabs>
          <w:tab w:val="left" w:pos="1570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- учнівська конференція «Екологічні проблеми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Володарщини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(</w:t>
      </w:r>
      <w:proofErr w:type="spellStart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>квітень</w:t>
      </w:r>
      <w:proofErr w:type="spellEnd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2019)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571D3" w:rsidRPr="00A74FFB" w:rsidRDefault="004571D3" w:rsidP="004571D3">
      <w:pPr>
        <w:tabs>
          <w:tab w:val="left" w:pos="15708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74F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>акція</w:t>
      </w:r>
      <w:proofErr w:type="spellEnd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Зробимо Україну чистою!» </w:t>
      </w:r>
      <w:proofErr w:type="spellStart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>березень-квітень</w:t>
      </w:r>
      <w:proofErr w:type="spellEnd"/>
      <w:r w:rsidRPr="00A74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2019);</w:t>
      </w:r>
      <w:proofErr w:type="gramEnd"/>
    </w:p>
    <w:p w:rsidR="004571D3" w:rsidRPr="00A74FFB" w:rsidRDefault="004571D3" w:rsidP="004571D3">
      <w:pPr>
        <w:numPr>
          <w:ilvl w:val="0"/>
          <w:numId w:val="1"/>
        </w:numPr>
        <w:shd w:val="clear" w:color="auto" w:fill="FFFFFF"/>
        <w:suppressAutoHyphens/>
        <w:ind w:left="340" w:hanging="340"/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Акція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«Годівничка» (грудень 2018-квітень 2019); </w:t>
      </w:r>
    </w:p>
    <w:p w:rsidR="004571D3" w:rsidRPr="00A74FFB" w:rsidRDefault="004571D3" w:rsidP="004571D3">
      <w:pPr>
        <w:numPr>
          <w:ilvl w:val="0"/>
          <w:numId w:val="1"/>
        </w:numPr>
        <w:shd w:val="clear" w:color="auto" w:fill="FFFFFF"/>
        <w:suppressAutoHyphens/>
        <w:ind w:left="340" w:hanging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Збережемо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», «Будь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другом», «Земля –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годувальниця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»,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«Декларація прав Природи» (квітень 2019);</w:t>
      </w:r>
    </w:p>
    <w:p w:rsidR="004571D3" w:rsidRPr="00A74FFB" w:rsidRDefault="004571D3" w:rsidP="004571D3">
      <w:pPr>
        <w:numPr>
          <w:ilvl w:val="0"/>
          <w:numId w:val="1"/>
        </w:numPr>
        <w:shd w:val="clear" w:color="auto" w:fill="FFFFFF"/>
        <w:suppressAutoHyphens/>
        <w:ind w:left="340" w:hanging="283"/>
        <w:rPr>
          <w:rFonts w:ascii="Times New Roman" w:eastAsia="Liberation Serif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тиждень екологічного виховання (квітень 2019);</w:t>
      </w:r>
    </w:p>
    <w:p w:rsidR="004571D3" w:rsidRPr="00A74FFB" w:rsidRDefault="004571D3" w:rsidP="004571D3">
      <w:pPr>
        <w:pStyle w:val="a5"/>
        <w:spacing w:after="0"/>
        <w:ind w:firstLine="567"/>
        <w:jc w:val="both"/>
        <w:rPr>
          <w:sz w:val="28"/>
          <w:szCs w:val="28"/>
        </w:rPr>
      </w:pPr>
      <w:r w:rsidRPr="00A74FFB">
        <w:rPr>
          <w:sz w:val="28"/>
          <w:szCs w:val="28"/>
        </w:rPr>
        <w:t xml:space="preserve">Формування в учнів різнобічних потреб самореалізації творчого потенціалу в різних сферах діяльності й спілкуванні, розвиток дитячих обдарувань через систему позаурочних форм роботи та ефективну взаємодію сім’ї та школи є основним завданням напрямку «Ціннісне ставлення до </w:t>
      </w:r>
      <w:r w:rsidRPr="00A74FFB">
        <w:rPr>
          <w:sz w:val="28"/>
          <w:szCs w:val="28"/>
        </w:rPr>
        <w:lastRenderedPageBreak/>
        <w:t xml:space="preserve">культури і мистецтва». Найбільш значущими заходами цього напрямку стали: </w:t>
      </w:r>
    </w:p>
    <w:p w:rsidR="004571D3" w:rsidRPr="00A74FFB" w:rsidRDefault="004571D3" w:rsidP="004571D3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4FFB">
        <w:rPr>
          <w:rFonts w:ascii="Times New Roman" w:hAnsi="Times New Roman" w:cs="Times New Roman"/>
          <w:iCs/>
          <w:sz w:val="28"/>
          <w:szCs w:val="28"/>
          <w:lang w:val="uk-UA"/>
        </w:rPr>
        <w:t>- виставка-конкурс осінніх композицій (вересень 2018);</w:t>
      </w:r>
    </w:p>
    <w:p w:rsidR="004571D3" w:rsidRPr="00A74FFB" w:rsidRDefault="004571D3" w:rsidP="004571D3">
      <w:pPr>
        <w:shd w:val="clear" w:color="auto" w:fill="FFFFFF"/>
        <w:ind w:firstLine="1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- </w:t>
      </w:r>
      <w:proofErr w:type="spellStart"/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вичтавка</w:t>
      </w:r>
      <w:proofErr w:type="spellEnd"/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конкурс «Новорічна композиція» (листопад 2018);</w:t>
      </w:r>
    </w:p>
    <w:p w:rsidR="004571D3" w:rsidRPr="00A74FFB" w:rsidRDefault="004571D3" w:rsidP="004571D3">
      <w:pPr>
        <w:shd w:val="clear" w:color="auto" w:fill="FFFFFF"/>
        <w:ind w:firstLine="1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- конкурс «Об’єднаймося ж, брати мої» (грудень 2018);</w:t>
      </w:r>
    </w:p>
    <w:p w:rsidR="004571D3" w:rsidRPr="00A74FFB" w:rsidRDefault="004571D3" w:rsidP="004571D3">
      <w:pPr>
        <w:shd w:val="clear" w:color="auto" w:fill="FFFFFF"/>
        <w:ind w:firstLine="1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 конкурс «Космічні фантазії» (лютий 2019);</w:t>
      </w:r>
    </w:p>
    <w:p w:rsidR="004571D3" w:rsidRPr="00A74FFB" w:rsidRDefault="004571D3" w:rsidP="004571D3">
      <w:pPr>
        <w:shd w:val="clear" w:color="auto" w:fill="FFFFFF"/>
        <w:ind w:firstLine="11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- конкурс художньої самодіяльності «Калиновий дзвін» (квітень);</w:t>
      </w:r>
    </w:p>
    <w:p w:rsidR="004571D3" w:rsidRPr="00A74FFB" w:rsidRDefault="004571D3" w:rsidP="004571D3">
      <w:pPr>
        <w:shd w:val="clear" w:color="auto" w:fill="FFFFFF"/>
        <w:ind w:firstLine="1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 конкурс малюнків «Я маю право» (травень 2019);</w:t>
      </w:r>
    </w:p>
    <w:p w:rsidR="004571D3" w:rsidRPr="00A74FFB" w:rsidRDefault="004571D3" w:rsidP="004571D3">
      <w:pPr>
        <w:pStyle w:val="a5"/>
        <w:spacing w:after="0"/>
        <w:ind w:firstLine="34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З метою залучення учнів до культурних цінностей українського народу протягом навчального року було організовано відвідування учнями театрів, музеїв, виставок, а також ряд різноманітних екскурсій та культпоходів: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районний краєзнавчий музей;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обласний музично-драматичний театр ім.. М. Саксаганського;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Білоцерківський краєзнавчий музей;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льодовий каток м. Біла Церква;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 xml:space="preserve">дендропарк Олександрія  м. Біла Церква, </w:t>
      </w:r>
      <w:proofErr w:type="spellStart"/>
      <w:r w:rsidRPr="00A74FFB">
        <w:rPr>
          <w:rFonts w:eastAsia="Symbol"/>
          <w:sz w:val="28"/>
          <w:szCs w:val="28"/>
        </w:rPr>
        <w:t>біопарк</w:t>
      </w:r>
      <w:proofErr w:type="spellEnd"/>
      <w:r w:rsidRPr="00A74FFB">
        <w:rPr>
          <w:rFonts w:eastAsia="Symbol"/>
          <w:sz w:val="28"/>
          <w:szCs w:val="28"/>
        </w:rPr>
        <w:t xml:space="preserve"> «Золотий фазан», </w:t>
      </w:r>
      <w:proofErr w:type="spellStart"/>
      <w:r w:rsidRPr="00A74FFB">
        <w:rPr>
          <w:rFonts w:eastAsia="Symbol"/>
          <w:sz w:val="28"/>
          <w:szCs w:val="28"/>
        </w:rPr>
        <w:t>ландшафний</w:t>
      </w:r>
      <w:proofErr w:type="spellEnd"/>
      <w:r w:rsidRPr="00A74FFB">
        <w:rPr>
          <w:rFonts w:eastAsia="Symbol"/>
          <w:sz w:val="28"/>
          <w:szCs w:val="28"/>
        </w:rPr>
        <w:t xml:space="preserve"> парк «Острів </w:t>
      </w:r>
      <w:proofErr w:type="spellStart"/>
      <w:r w:rsidRPr="00A74FFB">
        <w:rPr>
          <w:rFonts w:eastAsia="Symbol"/>
          <w:sz w:val="28"/>
          <w:szCs w:val="28"/>
        </w:rPr>
        <w:t>сакури</w:t>
      </w:r>
      <w:proofErr w:type="spellEnd"/>
      <w:r w:rsidRPr="00A74FFB">
        <w:rPr>
          <w:rFonts w:eastAsia="Symbol"/>
          <w:sz w:val="28"/>
          <w:szCs w:val="28"/>
        </w:rPr>
        <w:t>», зоопарк «12 місяці» 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ind w:left="284" w:firstLine="283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Національний музей історії України;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ind w:left="284" w:firstLine="283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музеї АТО, Голодомору;</w:t>
      </w:r>
    </w:p>
    <w:p w:rsidR="004571D3" w:rsidRPr="00A74FFB" w:rsidRDefault="004571D3" w:rsidP="004571D3">
      <w:pPr>
        <w:pStyle w:val="a5"/>
        <w:numPr>
          <w:ilvl w:val="0"/>
          <w:numId w:val="1"/>
        </w:numPr>
        <w:spacing w:after="0"/>
        <w:ind w:left="284" w:firstLine="283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пам’ятний знак у с. Нове життя, пам’ятник жертвам голодомору у с. Тарган.</w:t>
      </w:r>
    </w:p>
    <w:p w:rsidR="004571D3" w:rsidRPr="00A74FFB" w:rsidRDefault="004571D3" w:rsidP="004571D3">
      <w:pPr>
        <w:pStyle w:val="a5"/>
        <w:spacing w:after="0"/>
        <w:ind w:left="284" w:firstLine="283"/>
        <w:jc w:val="both"/>
        <w:rPr>
          <w:rFonts w:eastAsia="Symbol"/>
          <w:sz w:val="28"/>
          <w:szCs w:val="28"/>
        </w:rPr>
      </w:pPr>
      <w:r w:rsidRPr="00A74FFB">
        <w:rPr>
          <w:rFonts w:eastAsia="Symbol"/>
          <w:sz w:val="28"/>
          <w:szCs w:val="28"/>
        </w:rPr>
        <w:t>Реалізацію напрямку</w:t>
      </w:r>
      <w:r w:rsidRPr="00A74FFB">
        <w:rPr>
          <w:rStyle w:val="a3"/>
          <w:rFonts w:eastAsia="Symbol"/>
          <w:sz w:val="28"/>
          <w:szCs w:val="28"/>
        </w:rPr>
        <w:t xml:space="preserve"> «Ціннісне ставлення особистості до суспільства і держави»</w:t>
      </w:r>
      <w:r w:rsidRPr="00A74FFB">
        <w:rPr>
          <w:rFonts w:eastAsia="Symbol"/>
          <w:sz w:val="28"/>
          <w:szCs w:val="28"/>
        </w:rPr>
        <w:t xml:space="preserve"> було спрямовано на залучення учнів до активної соціально-громадянської діяльності; формування правової культури, почуття патріотизму, любові до свого народу, його історії, культурних та історичних цінностей. </w:t>
      </w:r>
    </w:p>
    <w:p w:rsidR="004571D3" w:rsidRPr="00A74FFB" w:rsidRDefault="004571D3" w:rsidP="004571D3">
      <w:pPr>
        <w:ind w:firstLine="567"/>
        <w:jc w:val="both"/>
        <w:rPr>
          <w:rFonts w:ascii="Times New Roman" w:eastAsia="Symbol" w:hAnsi="Times New Roman" w:cs="Times New Roman"/>
          <w:bCs/>
          <w:color w:val="000000"/>
          <w:spacing w:val="-10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Протягом 2018/2019 навчального  року учні школи  взяли участь у </w:t>
      </w:r>
      <w:r w:rsidRPr="00A74FFB">
        <w:rPr>
          <w:rFonts w:ascii="Times New Roman" w:eastAsia="Symbol" w:hAnsi="Times New Roman" w:cs="Times New Roman"/>
          <w:bCs/>
          <w:color w:val="000000"/>
          <w:spacing w:val="-10"/>
          <w:sz w:val="28"/>
          <w:szCs w:val="28"/>
          <w:lang w:val="uk-UA"/>
        </w:rPr>
        <w:t>заходах</w:t>
      </w: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: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bCs/>
          <w:color w:val="000000"/>
          <w:spacing w:val="-10"/>
          <w:sz w:val="28"/>
          <w:szCs w:val="28"/>
          <w:lang w:val="uk-UA"/>
        </w:rPr>
        <w:t>- до 27-її річниці Незалежності України, Дню Державного прапора України</w:t>
      </w: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Дня Захисника України;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Дня свободи і гідності 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85 роковин пам'яті жертв голодоморів;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Дня Збройних Сил України;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Дня Соборності України;</w:t>
      </w:r>
    </w:p>
    <w:p w:rsidR="004571D3" w:rsidRPr="00A74FFB" w:rsidRDefault="004571D3" w:rsidP="004571D3">
      <w:pPr>
        <w:tabs>
          <w:tab w:val="left" w:pos="-180"/>
          <w:tab w:val="left" w:pos="360"/>
        </w:tabs>
        <w:ind w:left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до Дня пам'яті та примирення.</w:t>
      </w:r>
    </w:p>
    <w:p w:rsidR="004571D3" w:rsidRPr="00A74FFB" w:rsidRDefault="004571D3" w:rsidP="004571D3">
      <w:pPr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Пропагуються активні форми </w:t>
      </w:r>
      <w:proofErr w:type="spellStart"/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туристсько</w:t>
      </w:r>
      <w:proofErr w:type="spellEnd"/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-краєзнавчої роботи: походи, екскурсії, змагання, які дають можливість учням більш детально познайомитись з історико-культурною спадщиною українського народу.  </w:t>
      </w:r>
    </w:p>
    <w:p w:rsidR="004571D3" w:rsidRPr="00A74FFB" w:rsidRDefault="004571D3" w:rsidP="004571D3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Протягом навчального року в школі  були проведені  батьківські збори, під час яких розглядалися питання організації дозвілля дітей, запобігання вживання дітьми алкогольних, наркотичних речовин, поширення пияцтва, наркоманії, правопорушень,  насильства;</w:t>
      </w:r>
    </w:p>
    <w:p w:rsidR="004571D3" w:rsidRPr="00A74FFB" w:rsidRDefault="004571D3" w:rsidP="004571D3">
      <w:pPr>
        <w:tabs>
          <w:tab w:val="left" w:pos="426"/>
          <w:tab w:val="left" w:pos="567"/>
        </w:tabs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74FFB">
        <w:rPr>
          <w:rFonts w:ascii="Times New Roman" w:eastAsia="Symbol" w:hAnsi="Times New Roman" w:cs="Times New Roman"/>
          <w:sz w:val="28"/>
          <w:szCs w:val="28"/>
          <w:lang w:val="uk-UA"/>
        </w:rPr>
        <w:t>- проводяться психолого-педагогічні консультації для батьків.</w:t>
      </w:r>
    </w:p>
    <w:p w:rsidR="004571D3" w:rsidRPr="00A74FFB" w:rsidRDefault="004571D3" w:rsidP="004571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системи виховної роботи закладу є розвиток учнівського самоврядування. У вересні 2018 року проведено вибори голови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старшокласників.  Головою обрано –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Ірину ученицю 10 класу-А.</w:t>
      </w:r>
    </w:p>
    <w:p w:rsidR="004571D3" w:rsidRPr="00A74FFB" w:rsidRDefault="004571D3" w:rsidP="004571D3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За ініціативи організації учнівського самоврядування, були проведені  заходи:</w:t>
      </w:r>
    </w:p>
    <w:p w:rsidR="004571D3" w:rsidRPr="00A74FFB" w:rsidRDefault="004571D3" w:rsidP="004571D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десант "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74FFB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подвір'я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чистим"</w:t>
      </w: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(жовтень, квітень 2018-2019);</w:t>
      </w:r>
    </w:p>
    <w:p w:rsidR="004571D3" w:rsidRPr="00A74FFB" w:rsidRDefault="004571D3" w:rsidP="004571D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виставка дитячих малюнків “Ми за мир у всьому світі” (вересень 2018);</w:t>
      </w:r>
    </w:p>
    <w:p w:rsidR="004571D3" w:rsidRPr="00A74FFB" w:rsidRDefault="004571D3" w:rsidP="004571D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акція «Серце до серця»;</w:t>
      </w:r>
    </w:p>
    <w:p w:rsidR="004571D3" w:rsidRPr="00A74FFB" w:rsidRDefault="004571D3" w:rsidP="004571D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зустрічі з воїнами АТО (протягом навчального року).</w:t>
      </w:r>
    </w:p>
    <w:p w:rsidR="004571D3" w:rsidRPr="00A74FFB" w:rsidRDefault="004571D3" w:rsidP="004571D3">
      <w:pPr>
        <w:pStyle w:val="3"/>
        <w:tabs>
          <w:tab w:val="left" w:pos="284"/>
          <w:tab w:val="left" w:pos="336"/>
        </w:tabs>
        <w:spacing w:line="240" w:lineRule="auto"/>
        <w:ind w:firstLine="567"/>
        <w:rPr>
          <w:sz w:val="28"/>
          <w:szCs w:val="28"/>
        </w:rPr>
      </w:pPr>
      <w:r w:rsidRPr="00A74FFB">
        <w:rPr>
          <w:i w:val="0"/>
          <w:sz w:val="28"/>
          <w:szCs w:val="28"/>
          <w:lang w:val="uk-UA"/>
        </w:rPr>
        <w:t>Отже, робота органу учнівського самоврядування знаходиться на достатньому рівні, але потребує постійного удосконалення та залучення якомога більшої частини учнівської молоді. Саме цей аспект є визначальним при плануванні діяльності організації на наступний рік.</w:t>
      </w:r>
    </w:p>
    <w:p w:rsidR="004571D3" w:rsidRPr="00A74FFB" w:rsidRDefault="004571D3" w:rsidP="004571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і школи</w:t>
      </w:r>
      <w:r w:rsidRPr="00A74FFB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турнірах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, фестиваля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х:</w:t>
      </w:r>
    </w:p>
    <w:p w:rsidR="004571D3" w:rsidRPr="00A74FFB" w:rsidRDefault="004571D3" w:rsidP="004571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71D3" w:rsidRPr="00A74FFB" w:rsidRDefault="004571D3" w:rsidP="004571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Результативність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конкурсах у 2018/2019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>.</w:t>
      </w:r>
    </w:p>
    <w:p w:rsidR="004571D3" w:rsidRPr="00A74FFB" w:rsidRDefault="004571D3" w:rsidP="004571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71D3" w:rsidRPr="00A74FFB" w:rsidRDefault="004571D3" w:rsidP="00457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Районний етап «Калиновий дзвін»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 місце -  Бондаренко Надія 9 клас 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Гулик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Ангеліна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ІІ місце Нечипоренко Вікторія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ансамбль 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Обласний кущовий фестиваль ДЮП – ІІІ місце команда «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Екстрім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571D3" w:rsidRPr="00A74FFB" w:rsidRDefault="004571D3" w:rsidP="00457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Районний брейн-ринг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КВК «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Обери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майбутнє»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- ІІІ місце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«Сокіл» Джура»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- ІІІ місце</w:t>
      </w:r>
    </w:p>
    <w:p w:rsidR="004571D3" w:rsidRPr="00A74FFB" w:rsidRDefault="004571D3" w:rsidP="00457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Районний конкурс «Моя майбутня професія»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Нагліашвілі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Лейла</w:t>
      </w:r>
      <w:proofErr w:type="spellEnd"/>
    </w:p>
    <w:p w:rsidR="004571D3" w:rsidRPr="00A74FFB" w:rsidRDefault="004571D3" w:rsidP="00457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Районна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новорічно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>-різдвяної виставки « Новорічна композиція»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І місце Короленко Софія 4-Б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Значківська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Софія 1-А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Бородій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Роман 2-А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Параца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2-Б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Грисюк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4-А клас</w:t>
      </w:r>
    </w:p>
    <w:p w:rsidR="004571D3" w:rsidRPr="00A74FFB" w:rsidRDefault="004571D3" w:rsidP="00457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етап конкурсу «Космічні фантазії»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Карина 4-Б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Шумак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Карина 6-Б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Саражинська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Лілія 6-А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Грипич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Вікторія 7-Б клас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місце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(кущові змагання)</w:t>
      </w: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>у виступі ДЮП команда «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Екстрім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Обласний етап конкурсу «Космічні фантазії» -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Карина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Обласний етап конкурсу «Годівничка»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- І місце Коломієць Святослава </w:t>
      </w:r>
    </w:p>
    <w:p w:rsidR="004571D3" w:rsidRPr="007E092A" w:rsidRDefault="004571D3" w:rsidP="007E09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Результативність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D3" w:rsidRPr="00A74FFB" w:rsidRDefault="004571D3" w:rsidP="00457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районних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змаганнях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 xml:space="preserve"> за 2018 - 2019 </w:t>
      </w:r>
      <w:proofErr w:type="spellStart"/>
      <w:r w:rsidRPr="00A74FF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74FFB">
        <w:rPr>
          <w:rFonts w:ascii="Times New Roman" w:hAnsi="Times New Roman" w:cs="Times New Roman"/>
          <w:b/>
          <w:sz w:val="28"/>
          <w:szCs w:val="28"/>
        </w:rPr>
        <w:t>.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ибороли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r w:rsidRPr="00A74FFB">
        <w:rPr>
          <w:rFonts w:ascii="Times New Roman" w:hAnsi="Times New Roman" w:cs="Times New Roman"/>
          <w:b/>
          <w:sz w:val="28"/>
          <w:szCs w:val="28"/>
        </w:rPr>
        <w:t>15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призових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загальнокомандних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них</w:t>
      </w:r>
      <w:r w:rsidRPr="00A74FFB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A74FFB">
        <w:rPr>
          <w:rFonts w:ascii="Times New Roman" w:hAnsi="Times New Roman" w:cs="Times New Roman"/>
          <w:sz w:val="28"/>
          <w:szCs w:val="28"/>
        </w:rPr>
        <w:t xml:space="preserve"> перших; та </w:t>
      </w:r>
      <w:r w:rsidRPr="00A74FFB">
        <w:rPr>
          <w:rFonts w:ascii="Times New Roman" w:hAnsi="Times New Roman" w:cs="Times New Roman"/>
          <w:b/>
          <w:sz w:val="28"/>
          <w:szCs w:val="28"/>
        </w:rPr>
        <w:t>69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призових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них – </w:t>
      </w:r>
      <w:r w:rsidRPr="00A74FFB">
        <w:rPr>
          <w:rFonts w:ascii="Times New Roman" w:hAnsi="Times New Roman" w:cs="Times New Roman"/>
          <w:b/>
          <w:sz w:val="28"/>
          <w:szCs w:val="28"/>
        </w:rPr>
        <w:t>25</w:t>
      </w:r>
      <w:r w:rsidRPr="00A74FFB">
        <w:rPr>
          <w:rFonts w:ascii="Times New Roman" w:hAnsi="Times New Roman" w:cs="Times New Roman"/>
          <w:sz w:val="28"/>
          <w:szCs w:val="28"/>
        </w:rPr>
        <w:t xml:space="preserve"> перших. 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спартакіади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– </w:t>
      </w:r>
      <w:r w:rsidRPr="00A74FFB">
        <w:rPr>
          <w:rFonts w:ascii="Times New Roman" w:hAnsi="Times New Roman" w:cs="Times New Roman"/>
          <w:b/>
          <w:sz w:val="28"/>
          <w:szCs w:val="28"/>
        </w:rPr>
        <w:t>перше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A74F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4FFB">
        <w:rPr>
          <w:rFonts w:ascii="Times New Roman" w:hAnsi="Times New Roman" w:cs="Times New Roman"/>
          <w:sz w:val="28"/>
          <w:szCs w:val="28"/>
        </w:rPr>
        <w:t xml:space="preserve"> за 2018-2019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Pr="00A74FFB" w:rsidRDefault="004571D3" w:rsidP="004571D3">
      <w:pPr>
        <w:rPr>
          <w:rFonts w:ascii="Times New Roman" w:hAnsi="Times New Roman" w:cs="Times New Roman"/>
          <w:sz w:val="28"/>
          <w:szCs w:val="28"/>
        </w:rPr>
      </w:pPr>
    </w:p>
    <w:p w:rsidR="009D0468" w:rsidRPr="009D0468" w:rsidRDefault="009D0468" w:rsidP="009D0468">
      <w:pPr>
        <w:spacing w:after="200" w:line="276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468">
        <w:rPr>
          <w:rFonts w:ascii="Times New Roman" w:eastAsia="Calibri" w:hAnsi="Times New Roman" w:cs="Times New Roman"/>
          <w:sz w:val="28"/>
          <w:szCs w:val="28"/>
          <w:lang w:val="uk-UA"/>
        </w:rPr>
        <w:t>Переможці та призери спортивних змагань</w:t>
      </w:r>
    </w:p>
    <w:tbl>
      <w:tblPr>
        <w:tblStyle w:val="aa"/>
        <w:tblW w:w="10740" w:type="dxa"/>
        <w:tblInd w:w="-1115" w:type="dxa"/>
        <w:tblLook w:val="04A0" w:firstRow="1" w:lastRow="0" w:firstColumn="1" w:lastColumn="0" w:noHBand="0" w:noVBand="1"/>
      </w:tblPr>
      <w:tblGrid>
        <w:gridCol w:w="665"/>
        <w:gridCol w:w="2278"/>
        <w:gridCol w:w="2127"/>
        <w:gridCol w:w="1275"/>
        <w:gridCol w:w="2543"/>
        <w:gridCol w:w="1852"/>
      </w:tblGrid>
      <w:tr w:rsidR="009D0468" w:rsidRPr="009D0468" w:rsidTr="00CE33B0">
        <w:tc>
          <w:tcPr>
            <w:tcW w:w="665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78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ПІП переможця</w:t>
            </w:r>
          </w:p>
        </w:tc>
        <w:tc>
          <w:tcPr>
            <w:tcW w:w="2127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 освіти, в якому навчається</w:t>
            </w:r>
          </w:p>
        </w:tc>
        <w:tc>
          <w:tcPr>
            <w:tcW w:w="1275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0468" w:rsidRPr="009D0468" w:rsidTr="00CE33B0">
        <w:tc>
          <w:tcPr>
            <w:tcW w:w="665" w:type="dxa"/>
          </w:tcPr>
          <w:p w:rsidR="009D0468" w:rsidRPr="009D0468" w:rsidRDefault="009D0468" w:rsidP="009D04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D0468" w:rsidRPr="009D0468" w:rsidRDefault="009D0468" w:rsidP="009D046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Борозняк Дарина</w:t>
            </w:r>
          </w:p>
        </w:tc>
        <w:tc>
          <w:tcPr>
            <w:tcW w:w="2127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7б</w:t>
            </w:r>
          </w:p>
        </w:tc>
        <w:tc>
          <w:tcPr>
            <w:tcW w:w="1275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Обласні змагання з легкої атлетики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468" w:rsidRPr="009D0468" w:rsidTr="00CE33B0">
        <w:tc>
          <w:tcPr>
            <w:tcW w:w="665" w:type="dxa"/>
          </w:tcPr>
          <w:p w:rsidR="009D0468" w:rsidRPr="009D0468" w:rsidRDefault="009D0468" w:rsidP="009D04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D0468" w:rsidRPr="009D0468" w:rsidRDefault="009D0468" w:rsidP="009D046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Завадська Валерія</w:t>
            </w:r>
          </w:p>
        </w:tc>
        <w:tc>
          <w:tcPr>
            <w:tcW w:w="2127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</w:rPr>
              <w:t>III,I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Обласні змагання з легкої атлетики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D0468" w:rsidRPr="009D0468" w:rsidRDefault="009D0468" w:rsidP="009D04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36F5" w:rsidRPr="002736F5" w:rsidRDefault="002736F5" w:rsidP="002736F5">
      <w:pPr>
        <w:spacing w:after="200" w:line="276" w:lineRule="auto"/>
        <w:ind w:left="-99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b/>
          <w:sz w:val="36"/>
          <w:szCs w:val="36"/>
          <w:lang w:val="uk-UA"/>
        </w:rPr>
        <w:t>3.Методична робота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із напрямків методичної роботи школи – підвищення рівня професійної майстерності вчителів, рівня кваліфікації.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proofErr w:type="gramEnd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становить: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сумісник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 – Заслужений вчитель України,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36F5" w:rsidRPr="002736F5" w:rsidRDefault="002736F5" w:rsidP="002736F5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нагороджено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«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Відмінник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36F5" w:rsidRPr="002736F5" w:rsidRDefault="002736F5" w:rsidP="002736F5">
      <w:pPr>
        <w:spacing w:after="200" w:line="276" w:lineRule="auto"/>
        <w:ind w:left="-426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14 - «вчителів-методистів», </w:t>
      </w:r>
    </w:p>
    <w:p w:rsidR="002736F5" w:rsidRPr="002736F5" w:rsidRDefault="002736F5" w:rsidP="002736F5">
      <w:pPr>
        <w:spacing w:after="200" w:line="276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19 - «старших учителів», </w:t>
      </w:r>
    </w:p>
    <w:p w:rsidR="002736F5" w:rsidRPr="002736F5" w:rsidRDefault="002736F5" w:rsidP="002736F5">
      <w:pPr>
        <w:spacing w:after="200" w:line="276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32 - вищої категорії,</w:t>
      </w:r>
    </w:p>
    <w:p w:rsidR="002736F5" w:rsidRPr="002736F5" w:rsidRDefault="002736F5" w:rsidP="002736F5">
      <w:pPr>
        <w:spacing w:after="200" w:line="276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3 - першої категорії, </w:t>
      </w:r>
    </w:p>
    <w:p w:rsidR="002736F5" w:rsidRPr="002736F5" w:rsidRDefault="002736F5" w:rsidP="002736F5">
      <w:pPr>
        <w:spacing w:after="200" w:line="276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2 - другої категорії, </w:t>
      </w:r>
    </w:p>
    <w:p w:rsidR="002736F5" w:rsidRPr="002736F5" w:rsidRDefault="002736F5" w:rsidP="002736F5">
      <w:pPr>
        <w:spacing w:after="200" w:line="276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– спеціалістів. </w:t>
      </w:r>
    </w:p>
    <w:p w:rsidR="002736F5" w:rsidRPr="002736F5" w:rsidRDefault="002736F5" w:rsidP="002736F5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вчителі школи підвищували свій кваліфікаційний рівень шляхом самоосвіти, участі у роботі шкільних, загальноміських і обласних семінарів, навчання на курсах, а також в рамках атестації. </w:t>
      </w:r>
    </w:p>
    <w:p w:rsidR="002736F5" w:rsidRPr="002736F5" w:rsidRDefault="002736F5" w:rsidP="002736F5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педагогів школи пройшли курси підвищення кваліфікації при КНЗ КОР «Київський обласний інститут післядипломної освіти педагогічних кадрів»,  </w:t>
      </w:r>
    </w:p>
    <w:p w:rsidR="002736F5" w:rsidRPr="002736F5" w:rsidRDefault="002736F5" w:rsidP="002736F5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педагогічних працівників – атестацію, з них: 1   присвоєно педагогічне звання «старший вчитель", 2- присвоєно кваліфікаційній категорії «спеціаліст </w:t>
      </w: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вищої категорії» вищу ,1-  присвоєно кваліфікаційній категорії «спеціаліст першої категорії»,  6 - відповідають раніше присвоєній кваліфікаційній категорії «спеціаліст вищої категорії» та 1 – відповідає раніше присвоєній кваліфікаційній категорії «спеціаліст».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Учителі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атестувалися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, проводили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відкриті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уроки та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виховні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заходи, брали</w:t>
      </w: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участь </w:t>
      </w:r>
      <w:proofErr w:type="gramStart"/>
      <w:r w:rsidRPr="002736F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6F5">
        <w:rPr>
          <w:rFonts w:ascii="Times New Roman" w:eastAsia="Calibri" w:hAnsi="Times New Roman" w:cs="Times New Roman"/>
          <w:sz w:val="28"/>
          <w:szCs w:val="28"/>
        </w:rPr>
        <w:t>робот</w:t>
      </w:r>
      <w:proofErr w:type="gramEnd"/>
      <w:r w:rsidRPr="002736F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семінарів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конференцій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уклали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методичні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розробки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Губарева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М.М.. - "Інклюзивна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освіта:поради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психолога для батьків і вчителів",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Соколова Л.В. - "Вимовляй і читай",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Фещенко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 - "Драматизація та інсценізація як метод вивчення англійської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мови.Збірник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сценарій казок",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Хоменко І.Г. - "Інтегровані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українській школі".</w:t>
      </w:r>
    </w:p>
    <w:p w:rsidR="002736F5" w:rsidRPr="002736F5" w:rsidRDefault="002736F5" w:rsidP="002736F5">
      <w:pPr>
        <w:spacing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2018/2019 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було організовано роботу 7 методичних об’єднань вчителів-</w:t>
      </w:r>
      <w:proofErr w:type="spellStart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27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тимчасової динамічної групи вчителів 1-х класів, консультативно-педагогічної групи по роботі з дітьми  з ООП,  затверджено плани роботи, за якими працювали шкільні професійні об’єднання вчителів, визначено керівників з числа досвідчених педагогів.</w:t>
      </w:r>
    </w:p>
    <w:p w:rsidR="002736F5" w:rsidRPr="002736F5" w:rsidRDefault="002736F5" w:rsidP="002736F5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Були проведені заплановані засідання методичних об’єднань, на яких обговорювалися як організаційні питання (підготовка і проведення олімпіад, конкурсів, результати навчальних досягнень учнів за семестр, рік, схвалення завдань для державної підсумкової атестації), так і науково-методичні питання.</w:t>
      </w:r>
    </w:p>
    <w:p w:rsidR="002736F5" w:rsidRPr="002736F5" w:rsidRDefault="002736F5" w:rsidP="002736F5">
      <w:pPr>
        <w:spacing w:after="200" w:line="276" w:lineRule="auto"/>
        <w:ind w:left="-426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2018/2019 навчальному році педагогічний колектив здійснював методичну діяльність  над реалізацією методичної теми «Формування успішної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конкурентноздатної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особистості через удосконалення освітнього простору та розвиток творчої взаємодії учасників навчально- виховного процесу».</w:t>
      </w:r>
    </w:p>
    <w:p w:rsidR="002736F5" w:rsidRPr="002736F5" w:rsidRDefault="002736F5" w:rsidP="002736F5">
      <w:pPr>
        <w:spacing w:after="200" w:line="276" w:lineRule="auto"/>
        <w:ind w:left="-992" w:firstLine="142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736F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4. Проведення дослідно-експериментальної роботи </w:t>
      </w:r>
    </w:p>
    <w:p w:rsidR="002736F5" w:rsidRPr="002736F5" w:rsidRDefault="002736F5" w:rsidP="002736F5">
      <w:pPr>
        <w:spacing w:line="276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В червні 2017 року укладена угода між Інститутом педагогіки Національної академії педагогічних наук України  про співробітництво   в проведенні д</w:t>
      </w: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ослідно-експериментальної роботи   всеукраїнського рівня за темою «Дидактико-методичне і навчальне забезпечення реалізації концептуальних засад реформування початкової загальної освіти» на 2017- 2020 роки (На крилах успіху). </w:t>
      </w:r>
    </w:p>
    <w:p w:rsidR="002736F5" w:rsidRPr="002736F5" w:rsidRDefault="002736F5" w:rsidP="002736F5">
      <w:pPr>
        <w:spacing w:line="276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даною програмою працювали  учні 2б класу (25 учнів) та вчителі Руда С.С.,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Пташніченко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Фещенко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Рудніцький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П.П та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Мейта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О.О..</w:t>
      </w:r>
    </w:p>
    <w:p w:rsidR="002736F5" w:rsidRPr="002736F5" w:rsidRDefault="002736F5" w:rsidP="002736F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 2018 року навчальний заклад </w:t>
      </w:r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є одним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координаційно-тренінгових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центрів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проекту «На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крилах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успіху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» у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Київській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. Т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ренери-модератори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: Руда С.С., Ткаченко І.Є.,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Фещенко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С.В..</w:t>
      </w:r>
    </w:p>
    <w:p w:rsidR="002736F5" w:rsidRPr="002736F5" w:rsidRDefault="002736F5" w:rsidP="002736F5">
      <w:pPr>
        <w:spacing w:line="276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З вересня 2017 року учні 1-А клас (25 учнів) та вчителі  Хоменко І.Г.,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Палківська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Л.О., Яковенко О.В.,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Рудніцький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П.П. включені у дослідно-експериментальну роботу  регіонального рівня </w:t>
      </w:r>
      <w:r w:rsidRPr="002736F5">
        <w:rPr>
          <w:rFonts w:ascii="Times New Roman" w:eastAsia="Calibri" w:hAnsi="Times New Roman" w:cs="Times New Roman"/>
          <w:sz w:val="28"/>
          <w:szCs w:val="28"/>
        </w:rPr>
        <w:t>за темою «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впровадженнянавчально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-методичного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нового Державного стандарту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>»</w:t>
      </w: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2017- 2020 роки (НУШ).</w:t>
      </w:r>
    </w:p>
    <w:p w:rsidR="002736F5" w:rsidRPr="002736F5" w:rsidRDefault="002736F5" w:rsidP="002736F5">
      <w:pPr>
        <w:spacing w:line="276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З вересня 2016 року в школі</w:t>
      </w:r>
      <w:r w:rsidRPr="002736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проваджено   інтегрований курс «Культура     добросусідства»  в 3а та 3б класах (вчитель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Загадерчук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Л.О., Руденко  Л.В.) </w:t>
      </w:r>
    </w:p>
    <w:p w:rsidR="002736F5" w:rsidRPr="002736F5" w:rsidRDefault="002736F5" w:rsidP="002736F5">
      <w:pPr>
        <w:spacing w:line="276" w:lineRule="auto"/>
        <w:ind w:left="-709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36F5" w:rsidRPr="002736F5" w:rsidRDefault="002736F5" w:rsidP="002736F5">
      <w:pPr>
        <w:spacing w:after="200" w:line="276" w:lineRule="auto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цілому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продемонстрували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високий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готовності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дослідно-експериментальної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Pr="0027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ершочерговим завдання педагогічного колективу у 2019/2020 навчальному року буде спрямувати свою діяльність на виконання Програм дослідно-експериментальної роботи. </w:t>
      </w:r>
    </w:p>
    <w:p w:rsidR="002736F5" w:rsidRPr="002736F5" w:rsidRDefault="002736F5" w:rsidP="002736F5">
      <w:pPr>
        <w:spacing w:after="200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Протягом 2018/2019 навчального року на базі навчального закладу проведено</w:t>
      </w:r>
    </w:p>
    <w:p w:rsidR="002736F5" w:rsidRPr="002736F5" w:rsidRDefault="002736F5" w:rsidP="002736F5">
      <w:pPr>
        <w:spacing w:after="200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районі семінари:</w:t>
      </w:r>
    </w:p>
    <w:p w:rsidR="002736F5" w:rsidRPr="002736F5" w:rsidRDefault="002736F5" w:rsidP="002736F5">
      <w:pPr>
        <w:spacing w:after="200" w:line="276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6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грудня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семінар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-практикум «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Розвиток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професійної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компетентності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вчителів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початкових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класі</w:t>
      </w:r>
      <w:proofErr w:type="gram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освітньою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програмою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«На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крилах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успіху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».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Особливості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викладання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предметів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продемонстрували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вчителі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початкових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класів</w:t>
      </w:r>
      <w:proofErr w:type="spellEnd"/>
      <w:proofErr w:type="gram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імакова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Г.С. (1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Толока), Руда С.С. (2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Українська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мова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),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Марценюк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А.В. (1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Математика),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Фещенко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С.В. (1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клас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Англ</w:t>
      </w:r>
      <w:proofErr w:type="gram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ійська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мова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:rsidR="002736F5" w:rsidRDefault="002736F5" w:rsidP="002736F5">
      <w:pPr>
        <w:spacing w:after="200" w:line="276" w:lineRule="auto"/>
        <w:ind w:left="-567" w:firstLine="142"/>
        <w:jc w:val="both"/>
        <w:rPr>
          <w:rFonts w:ascii="Calibri" w:eastAsia="Calibri" w:hAnsi="Calibri" w:cs="Times New Roman"/>
          <w:lang w:val="uk-UA"/>
        </w:rPr>
      </w:pPr>
      <w:r w:rsidRPr="002736F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5 березня 2019 року відбувся семінар-практикум для вчителів української мови та літератури, зарубіжної літератури Володарського району «Розвиток ключових та предметних </w:t>
      </w:r>
      <w:proofErr w:type="spellStart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компетентностей</w:t>
      </w:r>
      <w:proofErr w:type="spellEnd"/>
      <w:r w:rsidRPr="002736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учнів засобами сучасних освітніх технологій у процесі вивчення української мови й літератури та зарубіжної літератури».</w:t>
      </w:r>
      <w:r w:rsidRPr="002736F5">
        <w:rPr>
          <w:rFonts w:ascii="Calibri" w:eastAsia="Calibri" w:hAnsi="Calibri" w:cs="Times New Roman"/>
          <w:lang w:val="uk-UA"/>
        </w:rPr>
        <w:t xml:space="preserve">  </w:t>
      </w:r>
    </w:p>
    <w:p w:rsidR="00FC2107" w:rsidRPr="002736F5" w:rsidRDefault="00FC2107" w:rsidP="002736F5">
      <w:pPr>
        <w:spacing w:after="200" w:line="276" w:lineRule="auto"/>
        <w:ind w:left="-567" w:firstLine="142"/>
        <w:jc w:val="both"/>
        <w:rPr>
          <w:rFonts w:ascii="Calibri" w:eastAsia="Calibri" w:hAnsi="Calibri" w:cs="Times New Roman"/>
          <w:lang w:val="uk-UA"/>
        </w:rPr>
      </w:pPr>
    </w:p>
    <w:p w:rsidR="00286ED7" w:rsidRPr="002736F5" w:rsidRDefault="00286ED7" w:rsidP="002736F5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736F5">
        <w:rPr>
          <w:rFonts w:ascii="Times New Roman" w:hAnsi="Times New Roman"/>
          <w:sz w:val="28"/>
          <w:szCs w:val="28"/>
        </w:rPr>
        <w:t xml:space="preserve"> </w:t>
      </w:r>
      <w:r w:rsidRPr="002736F5">
        <w:rPr>
          <w:rFonts w:ascii="Times New Roman" w:hAnsi="Times New Roman"/>
          <w:b/>
          <w:sz w:val="28"/>
          <w:szCs w:val="28"/>
        </w:rPr>
        <w:t>Медичне обслуговування учнів у навчальному закладі</w:t>
      </w:r>
      <w:r w:rsidRPr="002736F5">
        <w:rPr>
          <w:rFonts w:ascii="Times New Roman" w:hAnsi="Times New Roman"/>
          <w:sz w:val="28"/>
          <w:szCs w:val="28"/>
        </w:rPr>
        <w:t>:</w:t>
      </w:r>
    </w:p>
    <w:p w:rsidR="00286ED7" w:rsidRPr="00A74FFB" w:rsidRDefault="00286ED7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обладнано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D64234">
        <w:rPr>
          <w:rFonts w:ascii="Times New Roman" w:hAnsi="Times New Roman" w:cs="Times New Roman"/>
          <w:sz w:val="28"/>
          <w:szCs w:val="28"/>
          <w:lang w:val="uk-UA"/>
        </w:rPr>
        <w:t>, працює медична сестра</w:t>
      </w:r>
      <w:r w:rsidRPr="00A74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іоритетними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. 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Належна співпраця з територіальними  медичними установами селища дає змогу проводити вакцинацію, консультації педіатрів та інших лікарів .</w:t>
      </w:r>
    </w:p>
    <w:p w:rsidR="00286ED7" w:rsidRPr="00A74FFB" w:rsidRDefault="00286ED7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огляди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скла</w:t>
      </w:r>
      <w:r w:rsidR="00FC1E12">
        <w:rPr>
          <w:rFonts w:ascii="Times New Roman" w:hAnsi="Times New Roman" w:cs="Times New Roman"/>
          <w:sz w:val="28"/>
          <w:szCs w:val="28"/>
        </w:rPr>
        <w:t>деного</w:t>
      </w:r>
      <w:proofErr w:type="spellEnd"/>
      <w:r w:rsidR="00FC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E12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="00FC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E12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proofErr w:type="gramStart"/>
      <w:r w:rsidR="00FC1E12">
        <w:rPr>
          <w:rFonts w:ascii="Times New Roman" w:hAnsi="Times New Roman" w:cs="Times New Roman"/>
          <w:sz w:val="28"/>
          <w:szCs w:val="28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4FFB"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Придбано медикаментів на 2000 гривень.</w:t>
      </w:r>
    </w:p>
    <w:p w:rsidR="00286ED7" w:rsidRPr="00A74FFB" w:rsidRDefault="00286ED7" w:rsidP="00286ED7">
      <w:pPr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оздоровчо-профілактична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робота:</w:t>
      </w:r>
    </w:p>
    <w:p w:rsidR="003D7498" w:rsidRPr="00A74FFB" w:rsidRDefault="00286ED7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</w:t>
      </w:r>
      <w:r w:rsidRPr="00A74F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»  для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(113</w:t>
      </w:r>
      <w:r w:rsidRPr="00A74F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табору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А.В.) та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табір "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Smile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camp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>"(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С.В.) для 25 учнів</w:t>
      </w:r>
      <w:r w:rsidRPr="00A74FFB">
        <w:rPr>
          <w:rFonts w:ascii="Times New Roman" w:hAnsi="Times New Roman" w:cs="Times New Roman"/>
          <w:sz w:val="28"/>
          <w:szCs w:val="28"/>
        </w:rPr>
        <w:t>.</w:t>
      </w: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</w:t>
      </w:r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організовано за кошти батьків.</w:t>
      </w:r>
    </w:p>
    <w:p w:rsidR="00286ED7" w:rsidRPr="002736F5" w:rsidRDefault="00286ED7" w:rsidP="002736F5">
      <w:pPr>
        <w:pStyle w:val="a7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2736F5">
        <w:rPr>
          <w:rFonts w:ascii="Times New Roman" w:hAnsi="Times New Roman"/>
          <w:b/>
          <w:sz w:val="28"/>
          <w:szCs w:val="28"/>
        </w:rPr>
        <w:t xml:space="preserve"> Організація харчування учнів у навчальному закладі:</w:t>
      </w:r>
    </w:p>
    <w:p w:rsidR="00005D89" w:rsidRPr="00A74FFB" w:rsidRDefault="00286ED7" w:rsidP="00005D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Організація, що постачає продукти харчування – підприємство ФОП, керівник </w:t>
      </w:r>
      <w:proofErr w:type="spellStart"/>
      <w:r w:rsidRPr="00A74FFB">
        <w:rPr>
          <w:rFonts w:ascii="Times New Roman" w:hAnsi="Times New Roman" w:cs="Times New Roman"/>
          <w:sz w:val="28"/>
          <w:szCs w:val="28"/>
          <w:lang w:val="uk-UA"/>
        </w:rPr>
        <w:t>Золотаревич</w:t>
      </w:r>
      <w:proofErr w:type="spellEnd"/>
      <w:r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на кухні працює 4 працівники. Кухня забезпечена т</w:t>
      </w:r>
      <w:proofErr w:type="spellStart"/>
      <w:r w:rsidR="003D7498" w:rsidRPr="00A74FFB">
        <w:rPr>
          <w:rFonts w:ascii="Times New Roman" w:hAnsi="Times New Roman" w:cs="Times New Roman"/>
          <w:sz w:val="28"/>
          <w:szCs w:val="28"/>
        </w:rPr>
        <w:t>ехнологічн</w:t>
      </w:r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холо</w:t>
      </w:r>
      <w:r w:rsidR="003D7498" w:rsidRPr="00A74FFB">
        <w:rPr>
          <w:rFonts w:ascii="Times New Roman" w:hAnsi="Times New Roman" w:cs="Times New Roman"/>
          <w:sz w:val="28"/>
          <w:szCs w:val="28"/>
        </w:rPr>
        <w:t>дильн</w:t>
      </w:r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>, в минулому році</w:t>
      </w:r>
      <w:r w:rsidR="00005D89" w:rsidRPr="0000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D89" w:rsidRPr="00A74FFB">
        <w:rPr>
          <w:rFonts w:ascii="Times New Roman" w:hAnsi="Times New Roman" w:cs="Times New Roman"/>
          <w:sz w:val="28"/>
          <w:szCs w:val="28"/>
          <w:lang w:val="uk-UA"/>
        </w:rPr>
        <w:t>придбано кухонні столи, стелажі, ванни для миття посуду.</w:t>
      </w:r>
    </w:p>
    <w:p w:rsidR="00286ED7" w:rsidRPr="00A74FFB" w:rsidRDefault="00005D89" w:rsidP="0028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498" w:rsidRPr="00A74FFB">
        <w:rPr>
          <w:rFonts w:ascii="Times New Roman" w:hAnsi="Times New Roman" w:cs="Times New Roman"/>
          <w:sz w:val="28"/>
          <w:szCs w:val="28"/>
          <w:lang w:val="uk-UA"/>
        </w:rPr>
        <w:t>За цей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рік поновлено на 50% посуд. </w:t>
      </w:r>
      <w:r w:rsidR="00286ED7"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D7" w:rsidRPr="00A74FF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="00286ED7" w:rsidRPr="00A74FFB">
        <w:rPr>
          <w:rFonts w:ascii="Times New Roman" w:hAnsi="Times New Roman" w:cs="Times New Roman"/>
          <w:sz w:val="28"/>
          <w:szCs w:val="28"/>
        </w:rPr>
        <w:t>дальня</w:t>
      </w:r>
      <w:proofErr w:type="spellEnd"/>
      <w:proofErr w:type="gramEnd"/>
      <w:r w:rsidR="00286ED7"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D7" w:rsidRPr="00A74FF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286ED7"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D7" w:rsidRPr="00A74FFB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86ED7"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D7" w:rsidRPr="00A74FFB">
        <w:rPr>
          <w:rFonts w:ascii="Times New Roman" w:hAnsi="Times New Roman" w:cs="Times New Roman"/>
          <w:sz w:val="28"/>
          <w:szCs w:val="28"/>
        </w:rPr>
        <w:t>посудом</w:t>
      </w:r>
      <w:proofErr w:type="spellEnd"/>
      <w:r w:rsidR="00286ED7" w:rsidRPr="00A74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необхідно придбати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виделк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 оновити посуд для приготування страв, провести капітальний ремонт їдальні</w:t>
      </w:r>
      <w:r w:rsidR="00286ED7" w:rsidRPr="00A74FFB">
        <w:rPr>
          <w:rFonts w:ascii="Times New Roman" w:hAnsi="Times New Roman" w:cs="Times New Roman"/>
          <w:sz w:val="28"/>
          <w:szCs w:val="28"/>
        </w:rPr>
        <w:t>.</w:t>
      </w:r>
    </w:p>
    <w:p w:rsidR="004571D3" w:rsidRDefault="00286ED7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одноразове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. 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D89">
        <w:rPr>
          <w:rFonts w:ascii="Times New Roman" w:hAnsi="Times New Roman" w:cs="Times New Roman"/>
          <w:sz w:val="28"/>
          <w:szCs w:val="28"/>
          <w:lang w:val="uk-UA"/>
        </w:rPr>
        <w:t>Всього харчуєть</w:t>
      </w:r>
      <w:r w:rsidR="00005D89" w:rsidRPr="00005D89">
        <w:rPr>
          <w:rFonts w:ascii="Times New Roman" w:hAnsi="Times New Roman" w:cs="Times New Roman"/>
          <w:sz w:val="28"/>
          <w:szCs w:val="28"/>
          <w:lang w:val="uk-UA"/>
        </w:rPr>
        <w:t>ся близько 2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05D89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D89">
        <w:rPr>
          <w:rFonts w:ascii="Times New Roman" w:hAnsi="Times New Roman" w:cs="Times New Roman"/>
          <w:sz w:val="28"/>
          <w:szCs w:val="28"/>
          <w:lang w:val="uk-UA"/>
        </w:rPr>
        <w:t xml:space="preserve">Харчується учнів пільгової категорії 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>43 (1-4 класи – 24 учні, 5-11 класи – 19</w:t>
      </w:r>
      <w:r w:rsidRPr="00005D8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005D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D89">
        <w:rPr>
          <w:rFonts w:ascii="Times New Roman" w:hAnsi="Times New Roman" w:cs="Times New Roman"/>
          <w:sz w:val="28"/>
          <w:szCs w:val="28"/>
          <w:lang w:val="uk-UA"/>
        </w:rPr>
        <w:t>), учнів, ба</w:t>
      </w:r>
      <w:r w:rsidR="004571D3">
        <w:rPr>
          <w:rFonts w:ascii="Times New Roman" w:hAnsi="Times New Roman" w:cs="Times New Roman"/>
          <w:sz w:val="28"/>
          <w:szCs w:val="28"/>
          <w:lang w:val="uk-UA"/>
        </w:rPr>
        <w:t>тьки яких є учасниками АТО  – 23</w:t>
      </w:r>
      <w:r w:rsidRPr="004571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1D3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харчування для пільгових категорій встановлено розпорядженням Володарської РДА: </w:t>
      </w:r>
    </w:p>
    <w:p w:rsidR="00286ED7" w:rsidRDefault="004571D3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1-4кл.-15 грн.40 коп., 5-11кл. – 18грн.09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для дітей учасників АТО – 50% .</w:t>
      </w:r>
    </w:p>
    <w:p w:rsidR="004571D3" w:rsidRDefault="004571D3" w:rsidP="00286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обіду за батьківські кошти – 15 гривень. На харчоблоці ведеться вся необхідна  документація, працює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бракеражна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комісія, комірник та кухар здають до бухгалтерії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звіти.</w:t>
      </w:r>
    </w:p>
    <w:p w:rsidR="004F22A7" w:rsidRDefault="004F22A7" w:rsidP="00286E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22A7" w:rsidRPr="004F22A7" w:rsidRDefault="004F22A7" w:rsidP="00286E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4F2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Зведені дані щодо роботи фахівців психологічної служби у 2018/2019 </w:t>
      </w:r>
      <w:proofErr w:type="spellStart"/>
      <w:r w:rsidRPr="004F22A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F22A7">
        <w:rPr>
          <w:rFonts w:ascii="Times New Roman" w:hAnsi="Times New Roman" w:cs="Times New Roman"/>
          <w:b/>
          <w:sz w:val="28"/>
          <w:szCs w:val="28"/>
          <w:lang w:val="uk-UA"/>
        </w:rPr>
        <w:t>. з дітьми.</w:t>
      </w: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992"/>
        <w:gridCol w:w="993"/>
        <w:gridCol w:w="850"/>
        <w:gridCol w:w="851"/>
        <w:gridCol w:w="708"/>
        <w:gridCol w:w="709"/>
        <w:gridCol w:w="1134"/>
        <w:gridCol w:w="709"/>
        <w:gridCol w:w="567"/>
        <w:gridCol w:w="851"/>
        <w:gridCol w:w="848"/>
      </w:tblGrid>
      <w:tr w:rsidR="004F22A7" w:rsidRPr="004F22A7" w:rsidTr="004F2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ind w:left="-142" w:right="-70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val="uk-UA" w:eastAsia="ru-RU"/>
              </w:rPr>
            </w:pPr>
          </w:p>
          <w:p w:rsidR="004F22A7" w:rsidRPr="004F22A7" w:rsidRDefault="004F22A7" w:rsidP="004F22A7">
            <w:pPr>
              <w:ind w:right="-7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EC5D7" wp14:editId="2488B2E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187960</wp:posOffset>
                      </wp:positionV>
                      <wp:extent cx="800100" cy="238125"/>
                      <wp:effectExtent l="13970" t="5080" r="508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001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4.8pt" to="58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">
                      <o:lock v:ext="edit" shapetype="f"/>
                    </v:line>
                  </w:pict>
                </mc:Fallback>
              </mc:AlternateContent>
            </w:r>
            <w:r w:rsidRPr="004F22A7"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  <w:t>Напрями роботи</w:t>
            </w:r>
          </w:p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</w:p>
          <w:p w:rsidR="004F22A7" w:rsidRPr="004F22A7" w:rsidRDefault="004F22A7" w:rsidP="004F22A7">
            <w:pPr>
              <w:ind w:left="-9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  <w:t>Фахівці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Індивідуальна діагностика, охоплено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pacing w:val="-6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pacing w:val="-6"/>
                <w:sz w:val="16"/>
                <w:szCs w:val="16"/>
                <w:lang w:val="uk-UA" w:eastAsia="ru-RU"/>
              </w:rPr>
              <w:t xml:space="preserve">Групова діагностика, </w:t>
            </w:r>
            <w:r w:rsidRPr="004F22A7">
              <w:rPr>
                <w:rFonts w:ascii="Times New Roman" w:eastAsia="Times New Roman" w:hAnsi="Times New Roman" w:cs="Calibri"/>
                <w:spacing w:val="-8"/>
                <w:sz w:val="16"/>
                <w:szCs w:val="16"/>
                <w:lang w:val="uk-UA" w:eastAsia="ru-RU"/>
              </w:rPr>
              <w:t xml:space="preserve">соціально-психологічні/ педагогічні дослідження, </w:t>
            </w:r>
            <w:r w:rsidRPr="004F22A7">
              <w:rPr>
                <w:rFonts w:ascii="Times New Roman" w:eastAsia="Times New Roman" w:hAnsi="Times New Roman" w:cs="Calibri"/>
                <w:spacing w:val="-8"/>
                <w:sz w:val="16"/>
                <w:szCs w:val="16"/>
                <w:lang w:val="uk-UA" w:eastAsia="ru-RU"/>
              </w:rPr>
              <w:br/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охоплено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 xml:space="preserve">Консультаційна робота (індивідуальна/ групова), 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 xml:space="preserve">Консультаційна робота (і групова), 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Профілактика індивідуальна)</w:t>
            </w:r>
          </w:p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охоплено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Профілактика (групова)</w:t>
            </w:r>
          </w:p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охоплено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Корекційна (індивідуальна)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6"/>
                <w:szCs w:val="16"/>
                <w:highlight w:val="yellow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Корекційна робота (групова),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Навчальна  діяльність, охоплено осіб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>Проведення ділових ігор, тренінгів,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8"/>
                <w:szCs w:val="18"/>
                <w:lang w:val="uk-UA" w:eastAsia="ru-RU"/>
              </w:rPr>
              <w:t>Зв’язки з громадськістю, охоплено осіб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ind w:left="-76" w:right="-73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t xml:space="preserve">Просвіта, </w:t>
            </w:r>
            <w:r w:rsidRPr="004F22A7">
              <w:rPr>
                <w:rFonts w:ascii="Times New Roman" w:eastAsia="Times New Roman" w:hAnsi="Times New Roman" w:cs="Calibri"/>
                <w:sz w:val="16"/>
                <w:szCs w:val="16"/>
                <w:lang w:val="uk-UA" w:eastAsia="ru-RU"/>
              </w:rPr>
              <w:br/>
              <w:t>охоплено осіб</w:t>
            </w:r>
          </w:p>
        </w:tc>
      </w:tr>
      <w:tr w:rsidR="004F22A7" w:rsidRPr="004F22A7" w:rsidTr="004F2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center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практичні психологи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right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180</w:t>
            </w:r>
          </w:p>
        </w:tc>
      </w:tr>
      <w:tr w:rsidR="004F22A7" w:rsidRPr="004F22A7" w:rsidTr="004F2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A7" w:rsidRPr="004F22A7" w:rsidRDefault="004F22A7" w:rsidP="004F22A7">
            <w:pPr>
              <w:jc w:val="center"/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t>соціальні педа</w:t>
            </w:r>
            <w:r w:rsidRPr="004F22A7"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  <w:lastRenderedPageBreak/>
              <w:t>гоги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7" w:rsidRPr="004F22A7" w:rsidRDefault="004F22A7" w:rsidP="004F22A7">
            <w:pPr>
              <w:rPr>
                <w:rFonts w:ascii="Times New Roman" w:eastAsia="Times New Roman" w:hAnsi="Times New Roman" w:cs="Calibri"/>
                <w:sz w:val="19"/>
                <w:szCs w:val="19"/>
                <w:lang w:val="uk-UA" w:eastAsia="ru-RU"/>
              </w:rPr>
            </w:pPr>
          </w:p>
        </w:tc>
      </w:tr>
    </w:tbl>
    <w:p w:rsidR="00FC2107" w:rsidRPr="00112393" w:rsidRDefault="00FC2107" w:rsidP="00FC21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Матеріальні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цінності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послуги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придбані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надані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протягом</w:t>
      </w:r>
      <w:proofErr w:type="spellEnd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2018-19 </w:t>
      </w:r>
      <w:proofErr w:type="spell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н.р</w:t>
      </w:r>
      <w:proofErr w:type="spellEnd"/>
      <w:proofErr w:type="gramStart"/>
      <w:r w:rsidRP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proofErr w:type="gramEnd"/>
      <w:r w:rsidR="0011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станом на 15 червня)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105"/>
        <w:gridCol w:w="2115"/>
        <w:gridCol w:w="1357"/>
        <w:gridCol w:w="1866"/>
        <w:gridCol w:w="1787"/>
      </w:tblGrid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БФК (принтер 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А.В.,1а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Л.І., 1в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ганку 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облицювальна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плитка, колони, пандус)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(плитка)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жалюзі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класну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Л.В.(через «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Оберіг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Володарщини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1класу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В.С..(через «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Оберіг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Володарщини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А.В.,1а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Л.І., 1в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універсальної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 Т.С. (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 С.С., 2б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А.В.,1а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Л.І., 1в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набірЛего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(70/1шт)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718.20/10.26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столів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Любомський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В.С.(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10 а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1-х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«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Фортеця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Н.В. 5-а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Пилесос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Завгосп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Писарчук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штуки)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природничо-математичного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циклу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ікропрепаратів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(10-11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Буханевич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Мікроскоп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до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мікроскопа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Буханевич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(3 штуки)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роектор,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 штуки)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Буханевич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Заїка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крейду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Спецрахунок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Вішалка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Спецрахунок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Завгосп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Писарчук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крейду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розграфлена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Спецрахунок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Дидактичні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інклюзивним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Губарева М.М.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лабораторного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Л.Л.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НУШ (для 41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(3Д принтер,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блок,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І.Є.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з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1б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7000.00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Тімакова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універсальні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«Школа-Сад» (3шт)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1-ші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НУШ</w:t>
            </w:r>
          </w:p>
        </w:tc>
      </w:tr>
      <w:tr w:rsidR="00112393" w:rsidRPr="00112393" w:rsidTr="00FC21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Вішалка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учительський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800.00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107" w:rsidRPr="00112393" w:rsidRDefault="00FC2107" w:rsidP="00FC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Добровольська</w:t>
            </w:r>
            <w:proofErr w:type="spellEnd"/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  <w:r w:rsidRPr="0011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C2576B" w:rsidRDefault="00C2576B" w:rsidP="00286E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ED7" w:rsidRPr="004571D3" w:rsidRDefault="00286ED7" w:rsidP="00286E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1D3">
        <w:rPr>
          <w:rFonts w:ascii="Times New Roman" w:hAnsi="Times New Roman" w:cs="Times New Roman"/>
          <w:b/>
          <w:sz w:val="28"/>
          <w:szCs w:val="28"/>
        </w:rPr>
        <w:t>Перспективи</w:t>
      </w:r>
      <w:proofErr w:type="spellEnd"/>
      <w:r w:rsidRPr="00457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D3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457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D3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457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D3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4571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571D3">
        <w:rPr>
          <w:rFonts w:ascii="Times New Roman" w:hAnsi="Times New Roman" w:cs="Times New Roman"/>
          <w:b/>
          <w:sz w:val="28"/>
          <w:szCs w:val="28"/>
        </w:rPr>
        <w:t>майбутнє</w:t>
      </w:r>
      <w:proofErr w:type="spellEnd"/>
    </w:p>
    <w:p w:rsidR="00E6155D" w:rsidRPr="00E6155D" w:rsidRDefault="00286ED7" w:rsidP="00E615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4F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74FF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15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155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</w:p>
    <w:p w:rsidR="00E6155D" w:rsidRDefault="00C816F9" w:rsidP="00E6155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E6155D">
        <w:rPr>
          <w:rFonts w:ascii="Times New Roman" w:hAnsi="Times New Roman"/>
          <w:sz w:val="28"/>
          <w:szCs w:val="28"/>
          <w:lang w:val="ru-RU"/>
        </w:rPr>
        <w:t>родовжити</w:t>
      </w:r>
      <w:proofErr w:type="spellEnd"/>
      <w:r w:rsidR="00E6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6155D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="00E6155D">
        <w:rPr>
          <w:rFonts w:ascii="Times New Roman" w:hAnsi="Times New Roman"/>
          <w:sz w:val="28"/>
          <w:szCs w:val="28"/>
          <w:lang w:val="ru-RU"/>
        </w:rPr>
        <w:t>ідно-експериментальну</w:t>
      </w:r>
      <w:proofErr w:type="spellEnd"/>
      <w:r w:rsidR="00E6155D">
        <w:rPr>
          <w:rFonts w:ascii="Times New Roman" w:hAnsi="Times New Roman"/>
          <w:sz w:val="28"/>
          <w:szCs w:val="28"/>
          <w:lang w:val="ru-RU"/>
        </w:rPr>
        <w:t xml:space="preserve"> роботу  в </w:t>
      </w:r>
      <w:proofErr w:type="spellStart"/>
      <w:r w:rsidR="00E6155D">
        <w:rPr>
          <w:rFonts w:ascii="Times New Roman" w:hAnsi="Times New Roman"/>
          <w:sz w:val="28"/>
          <w:szCs w:val="28"/>
          <w:lang w:val="ru-RU"/>
        </w:rPr>
        <w:t>початковій</w:t>
      </w:r>
      <w:proofErr w:type="spellEnd"/>
      <w:r w:rsidR="00E6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155D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="00E6155D" w:rsidRPr="00E6155D">
        <w:rPr>
          <w:rFonts w:ascii="Times New Roman" w:hAnsi="Times New Roman"/>
          <w:sz w:val="28"/>
          <w:szCs w:val="28"/>
        </w:rPr>
        <w:t>;</w:t>
      </w:r>
    </w:p>
    <w:p w:rsidR="00C816F9" w:rsidRPr="00E6155D" w:rsidRDefault="00C816F9" w:rsidP="00E6155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спрямувати діяльність колективу на створення сучасного освітнього простору та надання якісних освітніх послуг,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>;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 провести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ремонт спортив</w:t>
      </w:r>
      <w:r>
        <w:rPr>
          <w:rFonts w:ascii="Times New Roman" w:hAnsi="Times New Roman" w:cs="Times New Roman"/>
          <w:sz w:val="28"/>
          <w:szCs w:val="28"/>
        </w:rPr>
        <w:t>ного залу</w:t>
      </w:r>
      <w:r w:rsidRPr="00E6155D">
        <w:rPr>
          <w:rFonts w:ascii="Times New Roman" w:hAnsi="Times New Roman" w:cs="Times New Roman"/>
          <w:sz w:val="28"/>
          <w:szCs w:val="28"/>
        </w:rPr>
        <w:t>;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 провес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у їдальні</w:t>
      </w:r>
      <w:r w:rsidRPr="00E6155D">
        <w:rPr>
          <w:rFonts w:ascii="Times New Roman" w:hAnsi="Times New Roman" w:cs="Times New Roman"/>
          <w:sz w:val="28"/>
          <w:szCs w:val="28"/>
        </w:rPr>
        <w:t>;</w:t>
      </w:r>
    </w:p>
    <w:p w:rsidR="00E6155D" w:rsidRPr="00E6155D" w:rsidRDefault="00E6155D" w:rsidP="00E6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закладу</w:t>
      </w:r>
      <w:r w:rsidRPr="00E6155D">
        <w:rPr>
          <w:rFonts w:ascii="Times New Roman" w:hAnsi="Times New Roman" w:cs="Times New Roman"/>
          <w:sz w:val="28"/>
          <w:szCs w:val="28"/>
        </w:rPr>
        <w:t>;</w:t>
      </w:r>
    </w:p>
    <w:p w:rsidR="00E6155D" w:rsidRDefault="00E6155D" w:rsidP="00E61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з державного,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утепленн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E6155D">
        <w:rPr>
          <w:rFonts w:ascii="Times New Roman" w:hAnsi="Times New Roman" w:cs="Times New Roman"/>
          <w:sz w:val="28"/>
          <w:szCs w:val="28"/>
        </w:rPr>
        <w:t>;</w:t>
      </w:r>
    </w:p>
    <w:p w:rsidR="00E6155D" w:rsidRDefault="00E6155D" w:rsidP="00E61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порушити клопотання перед Володарською районною радою про встановлення пожежної сигналізації,</w:t>
      </w:r>
    </w:p>
    <w:p w:rsidR="003D7498" w:rsidRPr="00A74FFB" w:rsidRDefault="00E6155D" w:rsidP="00C81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E615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покрівлі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5D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E6155D">
        <w:rPr>
          <w:rFonts w:ascii="Times New Roman" w:hAnsi="Times New Roman" w:cs="Times New Roman"/>
          <w:sz w:val="28"/>
          <w:szCs w:val="28"/>
        </w:rPr>
        <w:t>.</w:t>
      </w:r>
    </w:p>
    <w:sectPr w:rsidR="003D7498" w:rsidRPr="00A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4921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Calibri" w:hAnsi="Calibri" w:cs="Calibri"/>
        <w:b/>
        <w:color w:val="000000"/>
        <w:spacing w:val="5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 w:eastAsia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D5F50"/>
    <w:multiLevelType w:val="multilevel"/>
    <w:tmpl w:val="75EA3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F42F5"/>
    <w:multiLevelType w:val="multilevel"/>
    <w:tmpl w:val="C966C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B55CB"/>
    <w:multiLevelType w:val="multilevel"/>
    <w:tmpl w:val="37E6C25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F78C5"/>
    <w:multiLevelType w:val="multilevel"/>
    <w:tmpl w:val="C14E70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26F5C"/>
    <w:multiLevelType w:val="multilevel"/>
    <w:tmpl w:val="DA4400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B0CB1"/>
    <w:multiLevelType w:val="multilevel"/>
    <w:tmpl w:val="40E61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14783"/>
    <w:multiLevelType w:val="multilevel"/>
    <w:tmpl w:val="4F8653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F2ABE"/>
    <w:multiLevelType w:val="multilevel"/>
    <w:tmpl w:val="D7207E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969E6"/>
    <w:multiLevelType w:val="multilevel"/>
    <w:tmpl w:val="CCB6E5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878B5"/>
    <w:multiLevelType w:val="multilevel"/>
    <w:tmpl w:val="18D273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2602B"/>
    <w:multiLevelType w:val="multilevel"/>
    <w:tmpl w:val="4F528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112AE"/>
    <w:multiLevelType w:val="multilevel"/>
    <w:tmpl w:val="982C6E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00503"/>
    <w:multiLevelType w:val="multilevel"/>
    <w:tmpl w:val="033A38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26950"/>
    <w:multiLevelType w:val="multilevel"/>
    <w:tmpl w:val="F2ECD2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F2B37"/>
    <w:multiLevelType w:val="multilevel"/>
    <w:tmpl w:val="3CE8ED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62930"/>
    <w:multiLevelType w:val="multilevel"/>
    <w:tmpl w:val="C3BCAC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96C27"/>
    <w:multiLevelType w:val="multilevel"/>
    <w:tmpl w:val="A476CF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C2675"/>
    <w:multiLevelType w:val="multilevel"/>
    <w:tmpl w:val="03CC0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A2E"/>
    <w:multiLevelType w:val="multilevel"/>
    <w:tmpl w:val="520880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A39A0"/>
    <w:multiLevelType w:val="multilevel"/>
    <w:tmpl w:val="EBA24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421FF"/>
    <w:multiLevelType w:val="multilevel"/>
    <w:tmpl w:val="D324BD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049EC"/>
    <w:multiLevelType w:val="multilevel"/>
    <w:tmpl w:val="4A3A29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24DA4"/>
    <w:multiLevelType w:val="multilevel"/>
    <w:tmpl w:val="95E4CC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02773"/>
    <w:multiLevelType w:val="multilevel"/>
    <w:tmpl w:val="5F6C3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B4E57"/>
    <w:multiLevelType w:val="multilevel"/>
    <w:tmpl w:val="26E44E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F7A01"/>
    <w:multiLevelType w:val="hybridMultilevel"/>
    <w:tmpl w:val="BC7C52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5B46D4"/>
    <w:multiLevelType w:val="multilevel"/>
    <w:tmpl w:val="D9EEFD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2748B"/>
    <w:multiLevelType w:val="multilevel"/>
    <w:tmpl w:val="7E38A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A63BE"/>
    <w:multiLevelType w:val="multilevel"/>
    <w:tmpl w:val="6BA64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F01AC"/>
    <w:multiLevelType w:val="multilevel"/>
    <w:tmpl w:val="820C99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52F40"/>
    <w:multiLevelType w:val="multilevel"/>
    <w:tmpl w:val="AF165D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9705E"/>
    <w:multiLevelType w:val="multilevel"/>
    <w:tmpl w:val="17F4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9554E5"/>
    <w:multiLevelType w:val="multilevel"/>
    <w:tmpl w:val="3AFAFD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208F4"/>
    <w:multiLevelType w:val="multilevel"/>
    <w:tmpl w:val="32BA9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E605D"/>
    <w:multiLevelType w:val="multilevel"/>
    <w:tmpl w:val="243681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257311"/>
    <w:multiLevelType w:val="multilevel"/>
    <w:tmpl w:val="5D724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52DD5"/>
    <w:multiLevelType w:val="multilevel"/>
    <w:tmpl w:val="0414E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6"/>
  </w:num>
  <w:num w:numId="8">
    <w:abstractNumId w:val="38"/>
  </w:num>
  <w:num w:numId="9">
    <w:abstractNumId w:val="10"/>
  </w:num>
  <w:num w:numId="10">
    <w:abstractNumId w:val="6"/>
  </w:num>
  <w:num w:numId="11">
    <w:abstractNumId w:val="15"/>
  </w:num>
  <w:num w:numId="12">
    <w:abstractNumId w:val="40"/>
  </w:num>
  <w:num w:numId="13">
    <w:abstractNumId w:val="24"/>
  </w:num>
  <w:num w:numId="14">
    <w:abstractNumId w:val="22"/>
  </w:num>
  <w:num w:numId="15">
    <w:abstractNumId w:val="28"/>
  </w:num>
  <w:num w:numId="16">
    <w:abstractNumId w:val="5"/>
  </w:num>
  <w:num w:numId="17">
    <w:abstractNumId w:val="33"/>
  </w:num>
  <w:num w:numId="18">
    <w:abstractNumId w:val="16"/>
  </w:num>
  <w:num w:numId="19">
    <w:abstractNumId w:val="34"/>
  </w:num>
  <w:num w:numId="20">
    <w:abstractNumId w:val="37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7"/>
  </w:num>
  <w:num w:numId="26">
    <w:abstractNumId w:val="26"/>
  </w:num>
  <w:num w:numId="27">
    <w:abstractNumId w:val="13"/>
  </w:num>
  <w:num w:numId="28">
    <w:abstractNumId w:val="35"/>
  </w:num>
  <w:num w:numId="29">
    <w:abstractNumId w:val="18"/>
  </w:num>
  <w:num w:numId="30">
    <w:abstractNumId w:val="14"/>
  </w:num>
  <w:num w:numId="31">
    <w:abstractNumId w:val="31"/>
  </w:num>
  <w:num w:numId="32">
    <w:abstractNumId w:val="20"/>
  </w:num>
  <w:num w:numId="33">
    <w:abstractNumId w:val="39"/>
  </w:num>
  <w:num w:numId="34">
    <w:abstractNumId w:val="21"/>
  </w:num>
  <w:num w:numId="35">
    <w:abstractNumId w:val="11"/>
  </w:num>
  <w:num w:numId="36">
    <w:abstractNumId w:val="29"/>
  </w:num>
  <w:num w:numId="37">
    <w:abstractNumId w:val="12"/>
  </w:num>
  <w:num w:numId="38">
    <w:abstractNumId w:val="7"/>
  </w:num>
  <w:num w:numId="39">
    <w:abstractNumId w:val="23"/>
  </w:num>
  <w:num w:numId="40">
    <w:abstractNumId w:val="17"/>
  </w:num>
  <w:num w:numId="41">
    <w:abstractNumId w:val="4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1"/>
    <w:rsid w:val="00005D89"/>
    <w:rsid w:val="00112393"/>
    <w:rsid w:val="002736F5"/>
    <w:rsid w:val="00286ED7"/>
    <w:rsid w:val="003D7498"/>
    <w:rsid w:val="003F5051"/>
    <w:rsid w:val="004571D3"/>
    <w:rsid w:val="004F22A7"/>
    <w:rsid w:val="007B26FB"/>
    <w:rsid w:val="007E092A"/>
    <w:rsid w:val="008F1C0F"/>
    <w:rsid w:val="009D0468"/>
    <w:rsid w:val="00A25E37"/>
    <w:rsid w:val="00A74FFB"/>
    <w:rsid w:val="00BC52F3"/>
    <w:rsid w:val="00C2576B"/>
    <w:rsid w:val="00C816F9"/>
    <w:rsid w:val="00CE33B0"/>
    <w:rsid w:val="00D64234"/>
    <w:rsid w:val="00E6155D"/>
    <w:rsid w:val="00FC1E12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rsid w:val="003D7498"/>
    <w:rPr>
      <w:rFonts w:ascii="Times New Roman" w:hAnsi="Times New Roman" w:cs="Times New Roman"/>
      <w:spacing w:val="0"/>
      <w:sz w:val="24"/>
      <w:szCs w:val="24"/>
    </w:rPr>
  </w:style>
  <w:style w:type="character" w:customStyle="1" w:styleId="a3">
    <w:name w:val="Основной текст + Полужирный"/>
    <w:rsid w:val="003D7498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4">
    <w:name w:val="Основной текст + Курсив"/>
    <w:rsid w:val="003D7498"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5">
    <w:name w:val="Body Text"/>
    <w:basedOn w:val="a"/>
    <w:link w:val="a6"/>
    <w:rsid w:val="003D7498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Основной текст Знак"/>
    <w:basedOn w:val="a0"/>
    <w:link w:val="a5"/>
    <w:rsid w:val="003D74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 (3)"/>
    <w:basedOn w:val="a"/>
    <w:rsid w:val="003D7498"/>
    <w:pPr>
      <w:shd w:val="clear" w:color="auto" w:fill="FFFFFF"/>
      <w:suppressAutoHyphens/>
      <w:spacing w:line="276" w:lineRule="exact"/>
      <w:ind w:hanging="320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D74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A74F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4FFB"/>
  </w:style>
  <w:style w:type="table" w:styleId="aa">
    <w:name w:val="Table Grid"/>
    <w:basedOn w:val="a1"/>
    <w:uiPriority w:val="59"/>
    <w:rsid w:val="00A74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rsid w:val="003D7498"/>
    <w:rPr>
      <w:rFonts w:ascii="Times New Roman" w:hAnsi="Times New Roman" w:cs="Times New Roman"/>
      <w:spacing w:val="0"/>
      <w:sz w:val="24"/>
      <w:szCs w:val="24"/>
    </w:rPr>
  </w:style>
  <w:style w:type="character" w:customStyle="1" w:styleId="a3">
    <w:name w:val="Основной текст + Полужирный"/>
    <w:rsid w:val="003D7498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4">
    <w:name w:val="Основной текст + Курсив"/>
    <w:rsid w:val="003D7498"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5">
    <w:name w:val="Body Text"/>
    <w:basedOn w:val="a"/>
    <w:link w:val="a6"/>
    <w:rsid w:val="003D7498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Основной текст Знак"/>
    <w:basedOn w:val="a0"/>
    <w:link w:val="a5"/>
    <w:rsid w:val="003D74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 (3)"/>
    <w:basedOn w:val="a"/>
    <w:rsid w:val="003D7498"/>
    <w:pPr>
      <w:shd w:val="clear" w:color="auto" w:fill="FFFFFF"/>
      <w:suppressAutoHyphens/>
      <w:spacing w:line="276" w:lineRule="exact"/>
      <w:ind w:hanging="320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D74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A74F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4FFB"/>
  </w:style>
  <w:style w:type="table" w:styleId="aa">
    <w:name w:val="Table Grid"/>
    <w:basedOn w:val="a1"/>
    <w:uiPriority w:val="59"/>
    <w:rsid w:val="00A74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9359-9A50-40C4-BECB-DA992C0E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dcterms:created xsi:type="dcterms:W3CDTF">2019-06-13T12:35:00Z</dcterms:created>
  <dcterms:modified xsi:type="dcterms:W3CDTF">2019-09-02T19:17:00Z</dcterms:modified>
</cp:coreProperties>
</file>